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2015 года в </w:t>
      </w:r>
      <w:r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977389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1 вопрос, об утверждении кандидатур сотрудников департамента для включения в состав директоров хозяйственных обществ с долей Костромской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капиталах.  </w:t>
      </w:r>
    </w:p>
    <w:p w:rsidR="00512950" w:rsidRDefault="00977389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</w:t>
      </w:r>
      <w:bookmarkStart w:id="0" w:name="_GoBack"/>
      <w:bookmarkEnd w:id="0"/>
      <w:r w:rsidR="00512950" w:rsidRPr="00512950">
        <w:rPr>
          <w:rFonts w:ascii="Times New Roman" w:hAnsi="Times New Roman" w:cs="Times New Roman"/>
          <w:sz w:val="28"/>
          <w:szCs w:val="28"/>
        </w:rPr>
        <w:t xml:space="preserve">омиссия вынесла решение </w:t>
      </w:r>
      <w:r w:rsidR="00512950">
        <w:rPr>
          <w:rFonts w:ascii="Times New Roman" w:hAnsi="Times New Roman" w:cs="Times New Roman"/>
          <w:sz w:val="28"/>
          <w:szCs w:val="28"/>
        </w:rPr>
        <w:t>рекомендовать директору департамента представленные кандидатуры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</w:t>
      </w:r>
      <w:r w:rsidR="00512950">
        <w:rPr>
          <w:rFonts w:ascii="Times New Roman" w:hAnsi="Times New Roman" w:cs="Times New Roman"/>
          <w:sz w:val="28"/>
          <w:szCs w:val="28"/>
        </w:rPr>
        <w:t xml:space="preserve">для включения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512950">
        <w:rPr>
          <w:rFonts w:ascii="Times New Roman" w:hAnsi="Times New Roman" w:cs="Times New Roman"/>
          <w:sz w:val="28"/>
          <w:szCs w:val="28"/>
        </w:rPr>
        <w:t>директоров.</w:t>
      </w:r>
    </w:p>
    <w:p w:rsidR="00FB212B" w:rsidRPr="00512950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512950"/>
    <w:rsid w:val="00977389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Анастасия Владимировна Васканова</cp:lastModifiedBy>
  <cp:revision>2</cp:revision>
  <dcterms:created xsi:type="dcterms:W3CDTF">2015-10-05T15:46:00Z</dcterms:created>
  <dcterms:modified xsi:type="dcterms:W3CDTF">2015-10-05T15:55:00Z</dcterms:modified>
</cp:coreProperties>
</file>