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F47" w:rsidRPr="00767484" w:rsidRDefault="00753F47" w:rsidP="00753F47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1</w:t>
      </w:r>
    </w:p>
    <w:p w:rsidR="00753F47" w:rsidRPr="00767484" w:rsidRDefault="00753F47" w:rsidP="00753F47">
      <w:pPr>
        <w:pStyle w:val="ConsPlusNormal"/>
        <w:ind w:left="609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</w:t>
      </w:r>
      <w:r w:rsidRPr="00767484">
        <w:rPr>
          <w:rFonts w:ascii="Times New Roman" w:hAnsi="Times New Roman" w:cs="Times New Roman"/>
          <w:szCs w:val="22"/>
        </w:rPr>
        <w:t>приказ</w:t>
      </w:r>
      <w:r>
        <w:rPr>
          <w:rFonts w:ascii="Times New Roman" w:hAnsi="Times New Roman" w:cs="Times New Roman"/>
          <w:szCs w:val="22"/>
        </w:rPr>
        <w:t>у</w:t>
      </w:r>
      <w:r w:rsidRPr="00767484">
        <w:rPr>
          <w:rFonts w:ascii="Times New Roman" w:hAnsi="Times New Roman" w:cs="Times New Roman"/>
          <w:szCs w:val="22"/>
        </w:rPr>
        <w:t xml:space="preserve"> департамента экономического развития Костромской области</w:t>
      </w:r>
    </w:p>
    <w:p w:rsidR="00753F47" w:rsidRPr="00767484" w:rsidRDefault="00753F47" w:rsidP="00753F47">
      <w:pPr>
        <w:pStyle w:val="ConsPlusNormal"/>
        <w:ind w:left="6096"/>
        <w:rPr>
          <w:rFonts w:ascii="Times New Roman" w:hAnsi="Times New Roman" w:cs="Times New Roman"/>
          <w:szCs w:val="22"/>
        </w:rPr>
      </w:pPr>
      <w:r w:rsidRPr="00767484"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</w:rPr>
        <w:t>___ марта 2016</w:t>
      </w:r>
      <w:r w:rsidRPr="00767484">
        <w:rPr>
          <w:rFonts w:ascii="Times New Roman" w:hAnsi="Times New Roman" w:cs="Times New Roman"/>
          <w:szCs w:val="22"/>
        </w:rPr>
        <w:t xml:space="preserve"> г. </w:t>
      </w:r>
      <w:r>
        <w:rPr>
          <w:rFonts w:ascii="Times New Roman" w:hAnsi="Times New Roman" w:cs="Times New Roman"/>
          <w:szCs w:val="22"/>
        </w:rPr>
        <w:t>№ ______</w:t>
      </w:r>
    </w:p>
    <w:p w:rsidR="00753F47" w:rsidRDefault="00753F47" w:rsidP="00753F47">
      <w:pPr>
        <w:pStyle w:val="a3"/>
        <w:spacing w:after="0" w:line="240" w:lineRule="auto"/>
        <w:ind w:left="5245" w:firstLine="567"/>
        <w:jc w:val="both"/>
        <w:rPr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left="5245" w:firstLine="567"/>
        <w:jc w:val="both"/>
        <w:rPr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b/>
          <w:color w:val="000000"/>
          <w:sz w:val="28"/>
          <w:szCs w:val="28"/>
        </w:rPr>
      </w:pPr>
      <w:r w:rsidRPr="004F6707">
        <w:rPr>
          <w:b/>
          <w:color w:val="000000"/>
          <w:sz w:val="28"/>
          <w:szCs w:val="28"/>
        </w:rPr>
        <w:t>Политика в отношении обработки персональных данных и реализации требований к защите персональных данных</w:t>
      </w:r>
      <w:r>
        <w:rPr>
          <w:b/>
          <w:color w:val="000000"/>
          <w:sz w:val="28"/>
          <w:szCs w:val="28"/>
        </w:rPr>
        <w:t xml:space="preserve"> департамента экономического развития Костромской области</w:t>
      </w:r>
    </w:p>
    <w:p w:rsidR="00753F47" w:rsidRPr="004F6707" w:rsidRDefault="00753F47" w:rsidP="00753F47">
      <w:pPr>
        <w:pStyle w:val="a3"/>
        <w:spacing w:after="0" w:line="24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065A3C">
        <w:rPr>
          <w:color w:val="000000"/>
          <w:sz w:val="28"/>
          <w:szCs w:val="28"/>
        </w:rPr>
        <w:t xml:space="preserve">Настоящая Политика </w:t>
      </w:r>
      <w:r>
        <w:rPr>
          <w:color w:val="000000"/>
          <w:sz w:val="28"/>
          <w:szCs w:val="28"/>
        </w:rPr>
        <w:t xml:space="preserve">в отношении обработки персональных данных департамента экономического развития Костромской области (далее – Политика) определяет основные вопросы, связанные с обработкой персональных </w:t>
      </w:r>
      <w:proofErr w:type="gramStart"/>
      <w:r>
        <w:rPr>
          <w:color w:val="000000"/>
          <w:sz w:val="28"/>
          <w:szCs w:val="28"/>
        </w:rPr>
        <w:t>данных  в</w:t>
      </w:r>
      <w:proofErr w:type="gramEnd"/>
      <w:r>
        <w:rPr>
          <w:color w:val="000000"/>
          <w:sz w:val="28"/>
          <w:szCs w:val="28"/>
        </w:rPr>
        <w:t xml:space="preserve"> департаменте экономического развития Костромской области  (далее – департамент), а также принципы обработки персональных данных и общие подходы к реализации данных принципов. 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4F6707">
        <w:rPr>
          <w:rStyle w:val="a4"/>
          <w:color w:val="000000"/>
          <w:sz w:val="28"/>
          <w:szCs w:val="28"/>
        </w:rPr>
        <w:t>Правовые</w:t>
      </w:r>
      <w:r w:rsidRPr="00065A3C">
        <w:rPr>
          <w:rStyle w:val="a4"/>
          <w:color w:val="000000"/>
          <w:sz w:val="28"/>
          <w:szCs w:val="28"/>
        </w:rPr>
        <w:t xml:space="preserve"> основания обработки персональных данных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065A3C">
        <w:rPr>
          <w:color w:val="000000"/>
          <w:sz w:val="28"/>
          <w:szCs w:val="28"/>
        </w:rPr>
        <w:t xml:space="preserve">Обработка персональных данных в </w:t>
      </w:r>
      <w:r>
        <w:rPr>
          <w:color w:val="000000"/>
          <w:sz w:val="28"/>
          <w:szCs w:val="28"/>
        </w:rPr>
        <w:t>департаменте</w:t>
      </w:r>
      <w:r w:rsidRPr="00065A3C">
        <w:rPr>
          <w:color w:val="000000"/>
          <w:sz w:val="28"/>
          <w:szCs w:val="28"/>
        </w:rPr>
        <w:t xml:space="preserve"> осуществляется в соответствии с Федеральным законом от 27 июля 2004 г. № 79-ФЗ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 государственной гражданской службе Российской Федерации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 xml:space="preserve">, Федеральным законом от 27 июля 2006 г. № 152-ФЗ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 персональных данных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 xml:space="preserve">, Трудовым кодексом Российской Федерации, Указом Президента РФ от 30 мая 2005 г. </w:t>
      </w:r>
      <w:r>
        <w:rPr>
          <w:color w:val="000000"/>
          <w:sz w:val="28"/>
          <w:szCs w:val="28"/>
        </w:rPr>
        <w:t xml:space="preserve">         </w:t>
      </w:r>
      <w:r w:rsidRPr="00065A3C">
        <w:rPr>
          <w:color w:val="000000"/>
          <w:sz w:val="28"/>
          <w:szCs w:val="28"/>
        </w:rPr>
        <w:t xml:space="preserve">№ 609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Об утверждении Положения о персональных данных государственного гражданского служащего Российской Федерации и ведении его личного дела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>, постановлением Правительства РФ от 01</w:t>
      </w:r>
      <w:r>
        <w:rPr>
          <w:color w:val="000000"/>
          <w:sz w:val="28"/>
          <w:szCs w:val="28"/>
        </w:rPr>
        <w:t xml:space="preserve"> ноября </w:t>
      </w:r>
      <w:r w:rsidRPr="00065A3C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         </w:t>
      </w:r>
      <w:r w:rsidRPr="00065A3C">
        <w:rPr>
          <w:color w:val="000000"/>
          <w:sz w:val="28"/>
          <w:szCs w:val="28"/>
        </w:rPr>
        <w:t xml:space="preserve">№ 1119 «Об утверждении требований к защите персональных данных при их обработке в информационных системах персональных данных», постановлением Правительства РФ от 6 июля 2008 г. № 512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</w:t>
      </w:r>
      <w:r>
        <w:rPr>
          <w:color w:val="000000"/>
          <w:sz w:val="28"/>
          <w:szCs w:val="28"/>
        </w:rPr>
        <w:t>»»</w:t>
      </w:r>
      <w:r w:rsidRPr="00065A3C">
        <w:rPr>
          <w:color w:val="000000"/>
          <w:sz w:val="28"/>
          <w:szCs w:val="28"/>
        </w:rPr>
        <w:t xml:space="preserve">, постановлением Правительства Российской Федерации от 15 сентября 2008 г. № 687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Об утверждении Положения об особенностях обработки персональных данных, осуществляемой без использования средств автоматизации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>, постановлением Правительства Российской Федер</w:t>
      </w:r>
      <w:r>
        <w:rPr>
          <w:color w:val="000000"/>
          <w:sz w:val="28"/>
          <w:szCs w:val="28"/>
        </w:rPr>
        <w:t>ации от 21 марта 2012 г. № 211 «</w:t>
      </w:r>
      <w:r w:rsidRPr="00065A3C">
        <w:rPr>
          <w:color w:val="000000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color w:val="000000"/>
          <w:sz w:val="28"/>
          <w:szCs w:val="28"/>
        </w:rPr>
        <w:t>«</w:t>
      </w:r>
      <w:r w:rsidRPr="00065A3C">
        <w:rPr>
          <w:color w:val="000000"/>
          <w:sz w:val="28"/>
          <w:szCs w:val="28"/>
        </w:rPr>
        <w:t>О персональных данных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color w:val="000000"/>
          <w:sz w:val="28"/>
          <w:szCs w:val="28"/>
        </w:rPr>
        <w:t>»</w:t>
      </w:r>
      <w:r w:rsidRPr="00065A3C">
        <w:rPr>
          <w:color w:val="000000"/>
          <w:sz w:val="28"/>
          <w:szCs w:val="28"/>
        </w:rPr>
        <w:t>.</w:t>
      </w: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Термины и определения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>3. В настоящей Политике используются следующие определения: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b w:val="0"/>
          <w:color w:val="00000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lastRenderedPageBreak/>
        <w:t xml:space="preserve">Персональные данные – любая информация, относящаяся к прямо или косвенно </w:t>
      </w:r>
      <w:proofErr w:type="gramStart"/>
      <w:r>
        <w:rPr>
          <w:rStyle w:val="a4"/>
          <w:b w:val="0"/>
          <w:color w:val="000000"/>
          <w:sz w:val="28"/>
          <w:szCs w:val="28"/>
        </w:rPr>
        <w:t>определенному</w:t>
      </w:r>
      <w:proofErr w:type="gramEnd"/>
      <w:r>
        <w:rPr>
          <w:rStyle w:val="a4"/>
          <w:b w:val="0"/>
          <w:color w:val="000000"/>
          <w:sz w:val="28"/>
          <w:szCs w:val="28"/>
        </w:rPr>
        <w:t xml:space="preserve"> или определяемому физическому лицу (субъекту персональных данных). </w:t>
      </w:r>
    </w:p>
    <w:p w:rsidR="00753F47" w:rsidRPr="00A9192A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color w:val="000000"/>
          <w:sz w:val="28"/>
          <w:szCs w:val="28"/>
        </w:rPr>
        <w:t xml:space="preserve">Оператор – департамент экономического развития Костромской области (место нахождения – 156013, Кострома, ул. Калиновская 38, </w:t>
      </w:r>
      <w:r w:rsidRPr="00A9192A">
        <w:rPr>
          <w:rStyle w:val="a4"/>
          <w:b w:val="0"/>
          <w:bCs w:val="0"/>
          <w:sz w:val="28"/>
          <w:szCs w:val="28"/>
        </w:rPr>
        <w:t xml:space="preserve">ОГРН 1054408684110, ИНН – 4401055340, сайт в сети интернет </w:t>
      </w:r>
      <w:hyperlink r:id="rId6" w:history="1">
        <w:r w:rsidRPr="00A9192A">
          <w:rPr>
            <w:rStyle w:val="a4"/>
            <w:b w:val="0"/>
            <w:bCs w:val="0"/>
            <w:color w:val="000000"/>
            <w:sz w:val="28"/>
            <w:szCs w:val="28"/>
          </w:rPr>
          <w:t>http://dep-economy44.ru</w:t>
        </w:r>
      </w:hyperlink>
      <w:r w:rsidRPr="00A9192A">
        <w:rPr>
          <w:rStyle w:val="a4"/>
          <w:b w:val="0"/>
          <w:bCs w:val="0"/>
          <w:sz w:val="28"/>
          <w:szCs w:val="28"/>
        </w:rPr>
        <w:t>, тел. (494-2) 620-519).</w:t>
      </w:r>
    </w:p>
    <w:p w:rsidR="00753F47" w:rsidRPr="00AA6A1D" w:rsidRDefault="00753F47" w:rsidP="00753F47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Обработка персональных данных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A919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включает любое действие (операцию</w:t>
      </w:r>
      <w:r w:rsidRPr="00AA6A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753F47" w:rsidRPr="00DA43B0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b w:val="0"/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Цели обработки персональных данных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065A3C">
        <w:rPr>
          <w:color w:val="000000"/>
          <w:sz w:val="28"/>
          <w:szCs w:val="28"/>
        </w:rPr>
        <w:t xml:space="preserve">Обработка персональных данных в </w:t>
      </w:r>
      <w:r>
        <w:rPr>
          <w:color w:val="000000"/>
          <w:sz w:val="28"/>
          <w:szCs w:val="28"/>
        </w:rPr>
        <w:t>департаменте</w:t>
      </w:r>
      <w:r w:rsidRPr="00065A3C">
        <w:rPr>
          <w:color w:val="000000"/>
          <w:sz w:val="28"/>
          <w:szCs w:val="28"/>
        </w:rPr>
        <w:t xml:space="preserve"> осуществляется в целях ведения кадровой работы, в том числе при формировании кадрового резерва </w:t>
      </w:r>
      <w:r>
        <w:rPr>
          <w:color w:val="000000"/>
          <w:sz w:val="28"/>
          <w:szCs w:val="28"/>
        </w:rPr>
        <w:t>департамента</w:t>
      </w:r>
      <w:r w:rsidRPr="00065A3C">
        <w:rPr>
          <w:color w:val="000000"/>
          <w:sz w:val="28"/>
          <w:szCs w:val="28"/>
        </w:rPr>
        <w:t xml:space="preserve"> и проведении конкурса на замещение вакантных должностей государственной гражданской службы</w:t>
      </w:r>
      <w:r>
        <w:rPr>
          <w:color w:val="000000"/>
          <w:sz w:val="28"/>
          <w:szCs w:val="28"/>
        </w:rPr>
        <w:t xml:space="preserve"> Костромской области</w:t>
      </w:r>
      <w:r w:rsidRPr="00065A3C">
        <w:rPr>
          <w:color w:val="000000"/>
          <w:sz w:val="28"/>
          <w:szCs w:val="28"/>
        </w:rPr>
        <w:t>.</w:t>
      </w: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Категории персональных данных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065A3C">
        <w:rPr>
          <w:color w:val="000000"/>
          <w:sz w:val="28"/>
          <w:szCs w:val="28"/>
        </w:rPr>
        <w:t xml:space="preserve">Для целей осуществления государственных функций (полномочий, обязанностей) в </w:t>
      </w:r>
      <w:r>
        <w:rPr>
          <w:color w:val="000000"/>
          <w:sz w:val="28"/>
          <w:szCs w:val="28"/>
        </w:rPr>
        <w:t>департаменте</w:t>
      </w:r>
      <w:r w:rsidRPr="00065A3C">
        <w:rPr>
          <w:color w:val="000000"/>
          <w:sz w:val="28"/>
          <w:szCs w:val="28"/>
        </w:rPr>
        <w:t xml:space="preserve"> обрабатываются следующие категории персональных данных: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фамилия, имя, отчество;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адрес проживания и прописки;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телефон;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паспортные данные;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адрес электронной почты;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ИНН;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СНИЛС;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иные сведения, необходимые для исполнения полномочий.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Субъекты персональных данных (физические лица)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Субъектами персональных данных (физические лица) являются: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65A3C">
        <w:rPr>
          <w:color w:val="000000"/>
          <w:sz w:val="28"/>
          <w:szCs w:val="28"/>
        </w:rPr>
        <w:t xml:space="preserve">государственные гражданские служащие </w:t>
      </w:r>
      <w:r>
        <w:rPr>
          <w:color w:val="000000"/>
          <w:sz w:val="28"/>
          <w:szCs w:val="28"/>
        </w:rPr>
        <w:t>департамента</w:t>
      </w:r>
      <w:r w:rsidRPr="00065A3C"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работники департамента</w:t>
      </w:r>
      <w:r w:rsidRPr="00065A3C"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участвующие в конкурсе на замещение либо включение в кадровый резерв на замещение вакантной должности государственной гражданской службы</w:t>
      </w:r>
      <w:r>
        <w:rPr>
          <w:color w:val="000000"/>
          <w:sz w:val="28"/>
          <w:szCs w:val="28"/>
        </w:rPr>
        <w:t xml:space="preserve"> Костромской области</w:t>
      </w:r>
      <w:r w:rsidRPr="00065A3C">
        <w:rPr>
          <w:color w:val="000000"/>
          <w:sz w:val="28"/>
          <w:szCs w:val="28"/>
        </w:rPr>
        <w:t>;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 xml:space="preserve">- состоящие в кадровом резерве </w:t>
      </w:r>
      <w:r>
        <w:rPr>
          <w:color w:val="000000"/>
          <w:sz w:val="28"/>
          <w:szCs w:val="28"/>
        </w:rPr>
        <w:t>департамента</w:t>
      </w:r>
      <w:r w:rsidRPr="00065A3C">
        <w:rPr>
          <w:color w:val="000000"/>
          <w:sz w:val="28"/>
          <w:szCs w:val="28"/>
        </w:rPr>
        <w:t>.</w:t>
      </w: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</w:p>
    <w:p w:rsidR="00753F47" w:rsidRDefault="00753F47" w:rsidP="00753F47">
      <w:pPr>
        <w:pStyle w:val="a3"/>
        <w:spacing w:after="0" w:line="240" w:lineRule="auto"/>
        <w:ind w:firstLine="567"/>
        <w:jc w:val="center"/>
        <w:rPr>
          <w:rStyle w:val="a4"/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Передача персональных данных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065A3C">
        <w:rPr>
          <w:color w:val="000000"/>
          <w:sz w:val="28"/>
          <w:szCs w:val="28"/>
        </w:rPr>
        <w:t>Оператор не предоставляет и не раскрывает сведения, содержащие персональные данные</w:t>
      </w:r>
      <w:r>
        <w:rPr>
          <w:color w:val="000000"/>
          <w:sz w:val="28"/>
          <w:szCs w:val="28"/>
        </w:rPr>
        <w:t xml:space="preserve"> субъекта</w:t>
      </w:r>
      <w:r w:rsidRPr="00133953">
        <w:rPr>
          <w:color w:val="000000"/>
          <w:sz w:val="28"/>
          <w:szCs w:val="28"/>
        </w:rPr>
        <w:t xml:space="preserve"> </w:t>
      </w:r>
      <w:r w:rsidRPr="00065A3C">
        <w:rPr>
          <w:color w:val="000000"/>
          <w:sz w:val="28"/>
          <w:szCs w:val="28"/>
        </w:rPr>
        <w:t xml:space="preserve">персональных данных, третьей стороне без письменного согласия </w:t>
      </w:r>
      <w:r>
        <w:rPr>
          <w:color w:val="000000"/>
          <w:sz w:val="28"/>
          <w:szCs w:val="28"/>
        </w:rPr>
        <w:t xml:space="preserve">этого </w:t>
      </w:r>
      <w:r w:rsidRPr="00065A3C">
        <w:rPr>
          <w:color w:val="000000"/>
          <w:sz w:val="28"/>
          <w:szCs w:val="28"/>
        </w:rPr>
        <w:t>субъекта, за исключением случаев, когда это необходимо в целях предупреждения угрозы жизни и здоровью, а также в случаях, установленных федеральными законами.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 </w:t>
      </w:r>
      <w:r w:rsidRPr="00065A3C">
        <w:rPr>
          <w:color w:val="000000"/>
          <w:sz w:val="28"/>
          <w:szCs w:val="28"/>
        </w:rPr>
        <w:t>По мотивированному запросу исключительно для выполнения возложенных законодательством функций и полномочий персональные данные субъекта персональных данных без его согласия могут быть переданы: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судебные органы в связи с осуществлением правосудия;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органы государственной безопасности;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органы прокуратуры;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органы полиции;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следственные органы;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в иные органы и организации в случаях, установленных нормативными правовыми актами, обязательными для исполнения.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Pr="00065A3C">
        <w:rPr>
          <w:color w:val="000000"/>
          <w:sz w:val="28"/>
          <w:szCs w:val="28"/>
        </w:rPr>
        <w:t>Государственные служащие, ведущие обработку персональных данных, не отвечают на вопросы, связанные с передачей персональных данных, по телефону или факсу.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Права субъектов персональных данных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Pr="00065A3C">
        <w:rPr>
          <w:color w:val="000000"/>
          <w:sz w:val="28"/>
          <w:szCs w:val="28"/>
        </w:rPr>
        <w:t xml:space="preserve">Субъект персональных данных вправе требовать от </w:t>
      </w:r>
      <w:proofErr w:type="gramStart"/>
      <w:r w:rsidRPr="00065A3C">
        <w:rPr>
          <w:color w:val="000000"/>
          <w:sz w:val="28"/>
          <w:szCs w:val="28"/>
        </w:rPr>
        <w:t>Оператора  уточнения</w:t>
      </w:r>
      <w:proofErr w:type="gramEnd"/>
      <w:r w:rsidRPr="00065A3C">
        <w:rPr>
          <w:color w:val="000000"/>
          <w:sz w:val="28"/>
          <w:szCs w:val="28"/>
        </w:rPr>
        <w:t xml:space="preserve">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r w:rsidRPr="00065A3C">
        <w:rPr>
          <w:color w:val="000000"/>
          <w:sz w:val="28"/>
          <w:szCs w:val="28"/>
        </w:rPr>
        <w:t>Для реализации вышеуказанных прав субъект персональных данных может в порядке, установленном ст. 14 Федерального закона от 27</w:t>
      </w:r>
      <w:r>
        <w:rPr>
          <w:color w:val="000000"/>
          <w:sz w:val="28"/>
          <w:szCs w:val="28"/>
        </w:rPr>
        <w:t xml:space="preserve"> июля </w:t>
      </w:r>
      <w:r w:rsidRPr="00065A3C">
        <w:rPr>
          <w:color w:val="000000"/>
          <w:sz w:val="28"/>
          <w:szCs w:val="28"/>
        </w:rPr>
        <w:t xml:space="preserve">2006 </w:t>
      </w:r>
      <w:r>
        <w:rPr>
          <w:color w:val="000000"/>
          <w:sz w:val="28"/>
          <w:szCs w:val="28"/>
        </w:rPr>
        <w:t xml:space="preserve">года </w:t>
      </w:r>
      <w:r w:rsidRPr="00065A3C">
        <w:rPr>
          <w:color w:val="000000"/>
          <w:sz w:val="28"/>
          <w:szCs w:val="28"/>
        </w:rPr>
        <w:t xml:space="preserve">№ 152-ФЗ «О персональных данных», обратиться </w:t>
      </w:r>
      <w:r>
        <w:rPr>
          <w:color w:val="000000"/>
          <w:sz w:val="28"/>
          <w:szCs w:val="28"/>
        </w:rPr>
        <w:t>департамент</w:t>
      </w:r>
      <w:r w:rsidRPr="00065A3C">
        <w:rPr>
          <w:color w:val="000000"/>
          <w:sz w:val="28"/>
          <w:szCs w:val="28"/>
        </w:rPr>
        <w:t xml:space="preserve"> с соответствующим запросом. Для выполнения таких запросов представителю Оператора может потребоваться установить личность субъекта персональных данных и направить запрос о предоставлении дополнительной информации.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12. </w:t>
      </w:r>
      <w:r w:rsidRPr="00065A3C">
        <w:rPr>
          <w:color w:val="000000"/>
          <w:sz w:val="28"/>
          <w:szCs w:val="28"/>
        </w:rPr>
        <w:t>Если субъект персональных данных считает, что Оператор осуществляет обработку его персональных данных с нарушением требований Федерального закона от 27</w:t>
      </w:r>
      <w:r>
        <w:rPr>
          <w:color w:val="000000"/>
          <w:sz w:val="28"/>
          <w:szCs w:val="28"/>
        </w:rPr>
        <w:t xml:space="preserve"> июля </w:t>
      </w:r>
      <w:r w:rsidRPr="00065A3C">
        <w:rPr>
          <w:color w:val="000000"/>
          <w:sz w:val="28"/>
          <w:szCs w:val="28"/>
        </w:rPr>
        <w:t xml:space="preserve">2006 </w:t>
      </w:r>
      <w:r>
        <w:rPr>
          <w:color w:val="000000"/>
          <w:sz w:val="28"/>
          <w:szCs w:val="28"/>
        </w:rPr>
        <w:t xml:space="preserve">года </w:t>
      </w:r>
      <w:r w:rsidRPr="00065A3C">
        <w:rPr>
          <w:color w:val="000000"/>
          <w:sz w:val="28"/>
          <w:szCs w:val="28"/>
        </w:rPr>
        <w:t>№ 152-ФЗ «О персональных данных»</w:t>
      </w:r>
      <w:r>
        <w:rPr>
          <w:color w:val="000000"/>
          <w:sz w:val="28"/>
          <w:szCs w:val="28"/>
        </w:rPr>
        <w:t xml:space="preserve"> </w:t>
      </w:r>
      <w:r w:rsidRPr="00065A3C">
        <w:rPr>
          <w:color w:val="000000"/>
          <w:sz w:val="28"/>
          <w:szCs w:val="28"/>
        </w:rPr>
        <w:t>или иным образом нарушает его права и свободы, субъект персональных данных вправе обжаловать действия или бездействие Оператора в вышестоящий орган, в органы прокуратуры или в судебном порядке.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13. </w:t>
      </w:r>
      <w:r w:rsidRPr="00065A3C">
        <w:rPr>
          <w:color w:val="000000"/>
          <w:sz w:val="28"/>
          <w:szCs w:val="28"/>
        </w:rPr>
        <w:t>Кроме того, действующее законодательство может устанавливать ограничения и другие условия, касающиеся упомянутых выше прав субъектов персональных данных.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Меры по обеспечению защиты персональных данных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14. </w:t>
      </w:r>
      <w:r w:rsidRPr="00065A3C">
        <w:rPr>
          <w:color w:val="000000"/>
          <w:sz w:val="28"/>
          <w:szCs w:val="28"/>
        </w:rPr>
        <w:t>Оператор предпринимает необходимые организационные и технические меры по защите персональных данных. Принимаемые меры основаны на требованиях ст. 18.1, ст.19 Федерального закона от 27</w:t>
      </w:r>
      <w:r>
        <w:rPr>
          <w:color w:val="000000"/>
          <w:sz w:val="28"/>
          <w:szCs w:val="28"/>
        </w:rPr>
        <w:t xml:space="preserve"> июля </w:t>
      </w:r>
      <w:r w:rsidRPr="00065A3C">
        <w:rPr>
          <w:color w:val="000000"/>
          <w:sz w:val="28"/>
          <w:szCs w:val="28"/>
        </w:rPr>
        <w:t xml:space="preserve">2006 </w:t>
      </w:r>
      <w:r>
        <w:rPr>
          <w:color w:val="000000"/>
          <w:sz w:val="28"/>
          <w:szCs w:val="28"/>
        </w:rPr>
        <w:t xml:space="preserve">года </w:t>
      </w:r>
      <w:r w:rsidRPr="00065A3C">
        <w:rPr>
          <w:color w:val="000000"/>
          <w:sz w:val="28"/>
          <w:szCs w:val="28"/>
        </w:rPr>
        <w:t>№ 152-ФЗ «О персональных данных», постановления Правительства Российской Федерации от 21</w:t>
      </w:r>
      <w:r>
        <w:rPr>
          <w:color w:val="000000"/>
          <w:sz w:val="28"/>
          <w:szCs w:val="28"/>
        </w:rPr>
        <w:t xml:space="preserve"> марта </w:t>
      </w:r>
      <w:r w:rsidRPr="00065A3C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 xml:space="preserve">года </w:t>
      </w:r>
      <w:r w:rsidRPr="00065A3C">
        <w:rPr>
          <w:color w:val="000000"/>
          <w:sz w:val="28"/>
          <w:szCs w:val="28"/>
        </w:rPr>
        <w:t>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 операторами, являющимся государственными и муниципальными органами», постановлении Правител</w:t>
      </w:r>
      <w:r>
        <w:rPr>
          <w:color w:val="000000"/>
          <w:sz w:val="28"/>
          <w:szCs w:val="28"/>
        </w:rPr>
        <w:t xml:space="preserve">ьства Российской Федерации от 15 сентября </w:t>
      </w:r>
      <w:r w:rsidRPr="00065A3C">
        <w:rPr>
          <w:color w:val="000000"/>
          <w:sz w:val="28"/>
          <w:szCs w:val="28"/>
        </w:rPr>
        <w:t xml:space="preserve">2008 </w:t>
      </w:r>
      <w:r>
        <w:rPr>
          <w:color w:val="000000"/>
          <w:sz w:val="28"/>
          <w:szCs w:val="28"/>
        </w:rPr>
        <w:t xml:space="preserve">года </w:t>
      </w:r>
      <w:r w:rsidRPr="00065A3C">
        <w:rPr>
          <w:color w:val="000000"/>
          <w:sz w:val="28"/>
          <w:szCs w:val="28"/>
        </w:rPr>
        <w:t>№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065A3C">
        <w:rPr>
          <w:color w:val="000000"/>
          <w:sz w:val="28"/>
          <w:szCs w:val="28"/>
        </w:rPr>
        <w:t>В частности</w:t>
      </w:r>
      <w:proofErr w:type="gramEnd"/>
      <w:r w:rsidRPr="00065A3C">
        <w:rPr>
          <w:color w:val="000000"/>
          <w:sz w:val="28"/>
          <w:szCs w:val="28"/>
        </w:rPr>
        <w:t>: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н</w:t>
      </w:r>
      <w:r w:rsidRPr="00065A3C">
        <w:rPr>
          <w:color w:val="000000"/>
          <w:sz w:val="28"/>
          <w:szCs w:val="28"/>
        </w:rPr>
        <w:t>азначены лица, ответственные за организацию обработки и обеспечение б</w:t>
      </w:r>
      <w:r>
        <w:rPr>
          <w:color w:val="000000"/>
          <w:sz w:val="28"/>
          <w:szCs w:val="28"/>
        </w:rPr>
        <w:t>езопасности персональных данных;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</w:t>
      </w:r>
      <w:r w:rsidRPr="00065A3C">
        <w:rPr>
          <w:color w:val="000000"/>
          <w:sz w:val="28"/>
          <w:szCs w:val="28"/>
        </w:rPr>
        <w:t>азработано и внедрено Положение о защите персональных данных</w:t>
      </w:r>
      <w:r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л</w:t>
      </w:r>
      <w:r w:rsidRPr="00065A3C">
        <w:rPr>
          <w:color w:val="000000"/>
          <w:sz w:val="28"/>
          <w:szCs w:val="28"/>
        </w:rPr>
        <w:t>ица, ведущие обработку персональных данных, проинструктированы и ознакомлены с нормативными правовыми актами, регламентирующими порядок работы и защиты персональных данных</w:t>
      </w:r>
      <w:r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р</w:t>
      </w:r>
      <w:r w:rsidRPr="00065A3C">
        <w:rPr>
          <w:color w:val="000000"/>
          <w:sz w:val="28"/>
          <w:szCs w:val="28"/>
        </w:rPr>
        <w:t>азграничены права доступа к обр</w:t>
      </w:r>
      <w:r>
        <w:rPr>
          <w:color w:val="000000"/>
          <w:sz w:val="28"/>
          <w:szCs w:val="28"/>
        </w:rPr>
        <w:t>абатываемым персональным данным;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в</w:t>
      </w:r>
      <w:r w:rsidRPr="00065A3C">
        <w:rPr>
          <w:color w:val="000000"/>
          <w:sz w:val="28"/>
          <w:szCs w:val="28"/>
        </w:rPr>
        <w:t xml:space="preserve"> целях осуществления внутреннего контроля соответствия обработки персональных данных установленным требованиям проводятся периодические проверки условий обработки персональных данных</w:t>
      </w:r>
      <w:r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</w:t>
      </w:r>
      <w:r w:rsidRPr="00065A3C">
        <w:rPr>
          <w:color w:val="000000"/>
          <w:sz w:val="28"/>
          <w:szCs w:val="28"/>
        </w:rPr>
        <w:t>омимо вышеуказанных мер осуществляются меры технического характера, направленные на: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предотвращение несанкционированного доступа к системам, в которых хранятся персональные данные;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резервирование и восстановление баз персональных данных, работоспособности технических средств и программного обеспечения, средств защиты информации в информационн</w:t>
      </w:r>
      <w:r>
        <w:rPr>
          <w:color w:val="000000"/>
          <w:sz w:val="28"/>
          <w:szCs w:val="28"/>
        </w:rPr>
        <w:t>ых системах персональных данных</w:t>
      </w:r>
      <w:r w:rsidRPr="00065A3C">
        <w:rPr>
          <w:color w:val="000000"/>
          <w:sz w:val="28"/>
          <w:szCs w:val="28"/>
        </w:rPr>
        <w:t>;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065A3C">
        <w:rPr>
          <w:color w:val="000000"/>
          <w:sz w:val="28"/>
          <w:szCs w:val="28"/>
        </w:rPr>
        <w:t>- иные необходимые меры безопасности.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rStyle w:val="a4"/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Гарантии конфиденциальности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15. </w:t>
      </w:r>
      <w:r w:rsidRPr="00065A3C">
        <w:rPr>
          <w:color w:val="000000"/>
          <w:sz w:val="28"/>
          <w:szCs w:val="28"/>
        </w:rPr>
        <w:t>Информация, относящаяся к персональным данным, ставшая известной в связи с реализацией трудовых отношений и в связи с оказанием государственных услуг и осуществлением государственных функций, является конфиденциальной информацией и охраняется законом.</w:t>
      </w:r>
    </w:p>
    <w:p w:rsidR="00753F47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16. </w:t>
      </w:r>
      <w:r w:rsidRPr="00065A3C">
        <w:rPr>
          <w:color w:val="000000"/>
          <w:sz w:val="28"/>
          <w:szCs w:val="28"/>
        </w:rPr>
        <w:t xml:space="preserve">Сотрудники </w:t>
      </w:r>
      <w:r>
        <w:rPr>
          <w:color w:val="000000"/>
          <w:sz w:val="28"/>
          <w:szCs w:val="28"/>
        </w:rPr>
        <w:t>департамента</w:t>
      </w:r>
      <w:r w:rsidRPr="00065A3C">
        <w:rPr>
          <w:color w:val="000000"/>
          <w:sz w:val="28"/>
          <w:szCs w:val="28"/>
        </w:rPr>
        <w:t xml:space="preserve"> и иные лица, получившие доступ к обрабатываемым персональным данным, предупреждены о возможной дисциплинарной, административной, гражданско</w:t>
      </w:r>
      <w:r>
        <w:rPr>
          <w:color w:val="000000"/>
          <w:sz w:val="28"/>
          <w:szCs w:val="28"/>
        </w:rPr>
        <w:t>-</w:t>
      </w:r>
      <w:r w:rsidRPr="00065A3C">
        <w:rPr>
          <w:color w:val="000000"/>
          <w:sz w:val="28"/>
          <w:szCs w:val="28"/>
        </w:rPr>
        <w:t>правовой или уголовной ответственности в случае нарушения норм и требований действующего законодательства, регулирующего правила обработки и защиты персональных данных.</w:t>
      </w:r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</w:p>
    <w:p w:rsidR="00753F47" w:rsidRPr="00065A3C" w:rsidRDefault="00753F47" w:rsidP="00753F47">
      <w:pPr>
        <w:pStyle w:val="a3"/>
        <w:spacing w:after="0" w:line="240" w:lineRule="auto"/>
        <w:ind w:firstLine="567"/>
        <w:jc w:val="center"/>
        <w:rPr>
          <w:color w:val="000000"/>
          <w:sz w:val="28"/>
          <w:szCs w:val="28"/>
        </w:rPr>
      </w:pPr>
      <w:r w:rsidRPr="00065A3C">
        <w:rPr>
          <w:rStyle w:val="a4"/>
          <w:color w:val="000000"/>
          <w:sz w:val="28"/>
          <w:szCs w:val="28"/>
        </w:rPr>
        <w:t>Изменения настоящей Политики</w:t>
      </w:r>
      <w:bookmarkStart w:id="0" w:name="_GoBack"/>
      <w:bookmarkEnd w:id="0"/>
    </w:p>
    <w:p w:rsidR="00753F47" w:rsidRPr="00065A3C" w:rsidRDefault="00753F47" w:rsidP="00753F47">
      <w:pPr>
        <w:pStyle w:val="a3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17. </w:t>
      </w:r>
      <w:r w:rsidRPr="00065A3C">
        <w:rPr>
          <w:color w:val="000000"/>
          <w:sz w:val="28"/>
          <w:szCs w:val="28"/>
        </w:rPr>
        <w:t>Настоящая Политика может быть дополнена либо изменена. В случае внесения в настоящую Политику существенных изменений, к ним будет обеспечен неограниченный доступ всем заинтересованным субъектам персональных данных.</w:t>
      </w:r>
    </w:p>
    <w:p w:rsidR="00753F47" w:rsidRDefault="00753F47" w:rsidP="00753F47">
      <w:pPr>
        <w:pStyle w:val="ConsPlusNormal"/>
        <w:ind w:left="6096"/>
        <w:rPr>
          <w:rFonts w:ascii="Times New Roman" w:hAnsi="Times New Roman" w:cs="Times New Roman"/>
          <w:szCs w:val="22"/>
        </w:rPr>
      </w:pPr>
    </w:p>
    <w:p w:rsidR="006D2787" w:rsidRDefault="00575921"/>
    <w:sectPr w:rsidR="006D278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921" w:rsidRDefault="00575921" w:rsidP="00753F47">
      <w:pPr>
        <w:spacing w:after="0" w:line="240" w:lineRule="auto"/>
      </w:pPr>
      <w:r>
        <w:separator/>
      </w:r>
    </w:p>
  </w:endnote>
  <w:endnote w:type="continuationSeparator" w:id="0">
    <w:p w:rsidR="00575921" w:rsidRDefault="00575921" w:rsidP="0075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825544"/>
      <w:docPartObj>
        <w:docPartGallery w:val="Page Numbers (Bottom of Page)"/>
        <w:docPartUnique/>
      </w:docPartObj>
    </w:sdtPr>
    <w:sdtEndPr/>
    <w:sdtContent>
      <w:p w:rsidR="00753F47" w:rsidRDefault="00753F4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019">
          <w:rPr>
            <w:noProof/>
          </w:rPr>
          <w:t>5</w:t>
        </w:r>
        <w:r>
          <w:fldChar w:fldCharType="end"/>
        </w:r>
      </w:p>
    </w:sdtContent>
  </w:sdt>
  <w:p w:rsidR="00753F47" w:rsidRDefault="00753F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921" w:rsidRDefault="00575921" w:rsidP="00753F47">
      <w:pPr>
        <w:spacing w:after="0" w:line="240" w:lineRule="auto"/>
      </w:pPr>
      <w:r>
        <w:separator/>
      </w:r>
    </w:p>
  </w:footnote>
  <w:footnote w:type="continuationSeparator" w:id="0">
    <w:p w:rsidR="00575921" w:rsidRDefault="00575921" w:rsidP="00753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47"/>
    <w:rsid w:val="00575921"/>
    <w:rsid w:val="00587E4F"/>
    <w:rsid w:val="00753F47"/>
    <w:rsid w:val="00CC2019"/>
    <w:rsid w:val="00CD4802"/>
    <w:rsid w:val="00E8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3EC70-138A-4B5E-8CF8-0146A14D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F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3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753F47"/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753F47"/>
    <w:rPr>
      <w:b/>
      <w:bCs/>
    </w:rPr>
  </w:style>
  <w:style w:type="paragraph" w:styleId="a5">
    <w:name w:val="header"/>
    <w:basedOn w:val="a"/>
    <w:link w:val="a6"/>
    <w:uiPriority w:val="99"/>
    <w:unhideWhenUsed/>
    <w:rsid w:val="0075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3F4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5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F4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53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53F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p-economy4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</cp:revision>
  <cp:lastPrinted>2016-03-30T13:54:00Z</cp:lastPrinted>
  <dcterms:created xsi:type="dcterms:W3CDTF">2016-03-29T12:02:00Z</dcterms:created>
  <dcterms:modified xsi:type="dcterms:W3CDTF">2016-03-30T13:58:00Z</dcterms:modified>
</cp:coreProperties>
</file>