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34062"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34062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34062">
        <w:rPr>
          <w:rFonts w:ascii="Arial" w:hAnsi="Arial" w:cs="Arial"/>
          <w:b/>
          <w:bCs/>
          <w:sz w:val="20"/>
          <w:szCs w:val="20"/>
        </w:rPr>
        <w:t>от 18 августа 2016 г. N 815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34062">
        <w:rPr>
          <w:rFonts w:ascii="Arial" w:hAnsi="Arial" w:cs="Arial"/>
          <w:b/>
          <w:bCs/>
          <w:sz w:val="20"/>
          <w:szCs w:val="20"/>
        </w:rPr>
        <w:t>О ВСЕРОССИЙСКОМ КОНКУРСЕ "ЛУЧШАЯ МУНИЦИПАЛЬНАЯ ПРАКТИКА"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534062" w:rsidRPr="0053406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34062" w:rsidRPr="00534062" w:rsidRDefault="00534062" w:rsidP="00534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34062" w:rsidRPr="00534062" w:rsidRDefault="00534062" w:rsidP="00534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29.05.2017 </w:t>
            </w:r>
            <w:hyperlink r:id="rId4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649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534062" w:rsidRPr="00534062" w:rsidRDefault="00534062" w:rsidP="00534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24.11.2017 </w:t>
            </w:r>
            <w:hyperlink r:id="rId5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1424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17.12.2019 </w:t>
            </w:r>
            <w:hyperlink r:id="rId6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1701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29.05.2020 </w:t>
            </w:r>
            <w:hyperlink r:id="rId7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786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34062" w:rsidRPr="00534062" w:rsidRDefault="00534062" w:rsidP="00534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22.12.2020 </w:t>
            </w:r>
            <w:hyperlink r:id="rId8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2211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15.04.2021 </w:t>
            </w:r>
            <w:hyperlink r:id="rId9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599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Правительство Российской Федерации постановляет: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40" w:history="1">
        <w:r w:rsidRPr="00534062"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 w:rsidRPr="00534062">
        <w:rPr>
          <w:rFonts w:ascii="Arial" w:hAnsi="Arial" w:cs="Arial"/>
          <w:sz w:val="20"/>
          <w:szCs w:val="20"/>
        </w:rPr>
        <w:t xml:space="preserve"> о Всероссийском конкурсе "Лучшая муниципальная практика".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534062">
        <w:rPr>
          <w:rFonts w:ascii="Arial" w:hAnsi="Arial" w:cs="Arial"/>
          <w:sz w:val="20"/>
          <w:szCs w:val="20"/>
        </w:rPr>
        <w:t>Установить, что реализация функций,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предельной численности работников, а также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534062">
        <w:rPr>
          <w:rFonts w:ascii="Arial" w:hAnsi="Arial" w:cs="Arial"/>
          <w:sz w:val="20"/>
          <w:szCs w:val="20"/>
        </w:rPr>
        <w:t>Министерству строительства и жилищно-коммунального хозяйства Российской Федерации, Министерству финансов Российской Федерации, Министерству экономического развития Российской Федерации с участием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представить в Министерство юстиции Российской Федерации в 30-дневный срок предложения по составу федеральной конкурсной комиссии по организации и проведению Всероссийского конкурса "Лучшая муниципальная практика" (далее - конкурс).</w:t>
      </w:r>
      <w:proofErr w:type="gramEnd"/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534062">
        <w:rPr>
          <w:rFonts w:ascii="Arial" w:hAnsi="Arial" w:cs="Arial"/>
          <w:sz w:val="20"/>
          <w:szCs w:val="20"/>
        </w:rPr>
        <w:t>Установить, что бюджетам субъектов Российской Федерации, на территориях которых расположены муниципальные образования - победители конкурса, из федерального бюджета предоставляются дотации на премирование муниципальных образований - победителей конкурса в пределах бюджетных ассигнований, предусмотренных Министерству финансов Российской Федерации на соответствующие цели в федеральном бюджете на текущий финансовый год и плановый период, для последующего предоставления указанных дотаций местным бюджетам.</w:t>
      </w:r>
      <w:proofErr w:type="gramEnd"/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(</w:t>
      </w:r>
      <w:proofErr w:type="gramStart"/>
      <w:r w:rsidRPr="00534062">
        <w:rPr>
          <w:rFonts w:ascii="Arial" w:hAnsi="Arial" w:cs="Arial"/>
          <w:sz w:val="20"/>
          <w:szCs w:val="20"/>
        </w:rPr>
        <w:t>п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. 4 в ред. </w:t>
      </w:r>
      <w:hyperlink r:id="rId10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17.12.2019 N 1701)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5. Министерству строительства и жилищно-коммунального хозяйства Российской Федерации, Министерству юстиции Российской Федерации и Министерству экономического развития Российской Федерации утвердить до 1 декабря 2016 г. соответствующие форму конкурсных заявок муниципальных образований и методику оценки конкурсных заявок муниципальных образований.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6. Рекомендовать высшим исполнительным органам государственной власти субъектов Российской Федерации: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принять участие в организации и проведении конкурса в соответствии с </w:t>
      </w:r>
      <w:hyperlink w:anchor="Par40" w:history="1">
        <w:r w:rsidRPr="00534062"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 w:rsidRPr="00534062">
        <w:rPr>
          <w:rFonts w:ascii="Arial" w:hAnsi="Arial" w:cs="Arial"/>
          <w:sz w:val="20"/>
          <w:szCs w:val="20"/>
        </w:rPr>
        <w:t>, утвержденным настоящим постановлением;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содействовать распространению среди муниципальных образований информации о конкурсе и примерах лучшей практики деятельности органов местного самоуправления.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7. Признать утратившими силу: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Российской Федерации от 28 августа 2009 г. N 707 "О Всероссийском конкурсе на звание "Самое благоустроенное городское (сельское) поселение России" (Собрание законодательства Российской Федерации, 2009, N 36, ст. 4352);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Российской Федерации от 8 сентября 2010 г. N 687 "О внесении изменений в постановление Правительства Российской Федерации от 28 августа 2009 г. N 707" (Собрание законодательства Российской Федерации, 2010, N 37, ст. 4700);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proofErr w:type="gramStart"/>
        <w:r w:rsidRPr="00534062">
          <w:rPr>
            <w:rFonts w:ascii="Arial" w:hAnsi="Arial" w:cs="Arial"/>
            <w:color w:val="0000FF"/>
            <w:sz w:val="20"/>
            <w:szCs w:val="20"/>
          </w:rPr>
          <w:t>пункт 4</w:t>
        </w:r>
      </w:hyperlink>
      <w:r w:rsidRPr="00534062"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 в связи с упразднением Министерства регионального развития Российской Федерации, утвержденных постановлением Правительства Российской Федерации от 31 августа 2015 г. N 912 "О внесении изменений в некоторые акты Правительства Российской Федерации в связи с упразднением Министерства регионального развития Российской Федерации" (Собрание законодательства Российской Федерации, 2015, N 36, ст. 5052).</w:t>
      </w:r>
      <w:proofErr w:type="gramEnd"/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8. Настоящее постановление вступает в силу с 1 ноября 2016 г.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Председатель Правительства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Российской Федерации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Д.МЕДВЕДЕВ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Утверждено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Российской Федерации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от 18 августа 2016 г. N 815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40"/>
      <w:bookmarkEnd w:id="0"/>
      <w:r w:rsidRPr="00534062"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34062">
        <w:rPr>
          <w:rFonts w:ascii="Arial" w:hAnsi="Arial" w:cs="Arial"/>
          <w:b/>
          <w:bCs/>
          <w:sz w:val="20"/>
          <w:szCs w:val="20"/>
        </w:rPr>
        <w:t>О ВСЕРОССИЙСКОМ КОНКУРСЕ "ЛУЧШАЯ МУНИЦИПАЛЬНАЯ ПРАКТИКА"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534062" w:rsidRPr="0053406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34062" w:rsidRPr="00534062" w:rsidRDefault="00534062" w:rsidP="00534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34062" w:rsidRPr="00534062" w:rsidRDefault="00534062" w:rsidP="00534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29.05.2017 </w:t>
            </w:r>
            <w:hyperlink r:id="rId14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649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534062" w:rsidRPr="00534062" w:rsidRDefault="00534062" w:rsidP="00534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24.11.2017 </w:t>
            </w:r>
            <w:hyperlink r:id="rId15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1424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17.12.2019 </w:t>
            </w:r>
            <w:hyperlink r:id="rId16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1701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29.05.2020 </w:t>
            </w:r>
            <w:hyperlink r:id="rId17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786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34062" w:rsidRPr="00534062" w:rsidRDefault="00534062" w:rsidP="00534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22.12.2020 </w:t>
            </w:r>
            <w:hyperlink r:id="rId18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2211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15.04.2021 </w:t>
            </w:r>
            <w:hyperlink r:id="rId19" w:history="1">
              <w:r w:rsidRPr="00534062">
                <w:rPr>
                  <w:rFonts w:ascii="Arial" w:hAnsi="Arial" w:cs="Arial"/>
                  <w:color w:val="0000FF"/>
                  <w:sz w:val="20"/>
                  <w:szCs w:val="20"/>
                </w:rPr>
                <w:t>N 599</w:t>
              </w:r>
            </w:hyperlink>
            <w:r w:rsidRPr="00534062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7"/>
      <w:bookmarkEnd w:id="1"/>
      <w:r w:rsidRPr="00534062">
        <w:rPr>
          <w:rFonts w:ascii="Arial" w:hAnsi="Arial" w:cs="Arial"/>
          <w:sz w:val="20"/>
          <w:szCs w:val="20"/>
        </w:rPr>
        <w:t xml:space="preserve">1. Настоящее Положение определяет порядок организации и проведения Всероссийского конкурса "Лучшая муниципальная практика" (далее - конкурс), а также порядок предоставления бюджетам субъектов Российской Федерации, на территориях которых расположены муниципальные образования - победители конкурса, из федерального бюджета дотаций на премирование муниципальных образований - победителей конкурса для их последующего предоставления </w:t>
      </w:r>
      <w:hyperlink r:id="rId20" w:history="1">
        <w:r w:rsidRPr="00534062">
          <w:rPr>
            <w:rFonts w:ascii="Arial" w:hAnsi="Arial" w:cs="Arial"/>
            <w:color w:val="0000FF"/>
            <w:sz w:val="20"/>
            <w:szCs w:val="20"/>
          </w:rPr>
          <w:t>местным бюджетам</w:t>
        </w:r>
      </w:hyperlink>
      <w:r w:rsidRPr="00534062">
        <w:rPr>
          <w:rFonts w:ascii="Arial" w:hAnsi="Arial" w:cs="Arial"/>
          <w:sz w:val="20"/>
          <w:szCs w:val="20"/>
        </w:rPr>
        <w:t xml:space="preserve"> (далее - дотации).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(п. 1 в ред. </w:t>
      </w:r>
      <w:hyperlink r:id="rId21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17.12.2019 N 1701)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2. Конкурс организуется и проводится ежегодно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(далее - лучшая муниципальная практика). Конкурс состоит из регионального и федерального этапов, проводимых последовательно.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0"/>
      <w:bookmarkEnd w:id="2"/>
      <w:r w:rsidRPr="00534062">
        <w:rPr>
          <w:rFonts w:ascii="Arial" w:hAnsi="Arial" w:cs="Arial"/>
          <w:sz w:val="20"/>
          <w:szCs w:val="20"/>
        </w:rPr>
        <w:t>3. Конкурс проводится по следующим номинациям, отражающим практику организации муниципального управления и решение вопросов местного значения муниципальных образований (далее - номинации конкурса):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б) муниципальная экономическая политика и управление муниципальными финансами;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lastRenderedPageBreak/>
        <w:t>г) укрепление межнационального мира и согласия, реализация иных мероприятий в сфере национальной политики на муниципальном уровне;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(</w:t>
      </w:r>
      <w:proofErr w:type="spellStart"/>
      <w:r w:rsidRPr="00534062">
        <w:rPr>
          <w:rFonts w:ascii="Arial" w:hAnsi="Arial" w:cs="Arial"/>
          <w:sz w:val="20"/>
          <w:szCs w:val="20"/>
        </w:rPr>
        <w:t>пп</w:t>
      </w:r>
      <w:proofErr w:type="spellEnd"/>
      <w:r w:rsidRPr="00534062">
        <w:rPr>
          <w:rFonts w:ascii="Arial" w:hAnsi="Arial" w:cs="Arial"/>
          <w:sz w:val="20"/>
          <w:szCs w:val="20"/>
        </w:rPr>
        <w:t xml:space="preserve">. "г" введен </w:t>
      </w:r>
      <w:hyperlink r:id="rId22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24.11.2017 N 1424)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534062">
        <w:rPr>
          <w:rFonts w:ascii="Arial" w:hAnsi="Arial" w:cs="Arial"/>
          <w:sz w:val="20"/>
          <w:szCs w:val="20"/>
        </w:rPr>
        <w:t>д</w:t>
      </w:r>
      <w:proofErr w:type="spellEnd"/>
      <w:r w:rsidRPr="00534062">
        <w:rPr>
          <w:rFonts w:ascii="Arial" w:hAnsi="Arial" w:cs="Arial"/>
          <w:sz w:val="20"/>
          <w:szCs w:val="20"/>
        </w:rPr>
        <w:t>) модернизация городского хозяйства посредством внедрения цифровых технологий и платформенных решений ("умный город").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(</w:t>
      </w:r>
      <w:proofErr w:type="spellStart"/>
      <w:r w:rsidRPr="00534062">
        <w:rPr>
          <w:rFonts w:ascii="Arial" w:hAnsi="Arial" w:cs="Arial"/>
          <w:sz w:val="20"/>
          <w:szCs w:val="20"/>
        </w:rPr>
        <w:t>пп</w:t>
      </w:r>
      <w:proofErr w:type="spellEnd"/>
      <w:r w:rsidRPr="00534062">
        <w:rPr>
          <w:rFonts w:ascii="Arial" w:hAnsi="Arial" w:cs="Arial"/>
          <w:sz w:val="20"/>
          <w:szCs w:val="20"/>
        </w:rPr>
        <w:t>. "</w:t>
      </w:r>
      <w:proofErr w:type="spellStart"/>
      <w:r w:rsidRPr="00534062">
        <w:rPr>
          <w:rFonts w:ascii="Arial" w:hAnsi="Arial" w:cs="Arial"/>
          <w:sz w:val="20"/>
          <w:szCs w:val="20"/>
        </w:rPr>
        <w:t>д</w:t>
      </w:r>
      <w:proofErr w:type="spellEnd"/>
      <w:r w:rsidRPr="00534062">
        <w:rPr>
          <w:rFonts w:ascii="Arial" w:hAnsi="Arial" w:cs="Arial"/>
          <w:sz w:val="20"/>
          <w:szCs w:val="20"/>
        </w:rPr>
        <w:t xml:space="preserve">" </w:t>
      </w:r>
      <w:proofErr w:type="gramStart"/>
      <w:r w:rsidRPr="00534062">
        <w:rPr>
          <w:rFonts w:ascii="Arial" w:hAnsi="Arial" w:cs="Arial"/>
          <w:sz w:val="20"/>
          <w:szCs w:val="20"/>
        </w:rPr>
        <w:t>введен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29.05.2020 N 786)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8"/>
      <w:bookmarkEnd w:id="3"/>
      <w:r w:rsidRPr="00534062">
        <w:rPr>
          <w:rFonts w:ascii="Arial" w:hAnsi="Arial" w:cs="Arial"/>
          <w:sz w:val="20"/>
          <w:szCs w:val="20"/>
        </w:rPr>
        <w:t>4. В конкурсе вправе участвовать муниципальные округа, городские округа (городские округа с внутригородским делением), городские и сельские поселения, распределяемые по следующим категориям участников конкурса: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а) I категория - муниципальные округа, городские округа (городские округа с внутригородским делением) и городские поселения;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б) II категория - сельские поселения.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(</w:t>
      </w:r>
      <w:proofErr w:type="gramStart"/>
      <w:r w:rsidRPr="00534062">
        <w:rPr>
          <w:rFonts w:ascii="Arial" w:hAnsi="Arial" w:cs="Arial"/>
          <w:sz w:val="20"/>
          <w:szCs w:val="20"/>
        </w:rPr>
        <w:t>п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. 4 в ред. </w:t>
      </w:r>
      <w:hyperlink r:id="rId24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15.04.2021 N 599)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5. Региональный этап конкурса проводится в соответствии с правовыми актами субъектов Российской Федерации в целях выявления и отбора примеров лучшей муниципальной практики в каждом из субъектов Российской Федерации для последующего проведения федерального этапа конкурса.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34062">
        <w:rPr>
          <w:rFonts w:ascii="Arial" w:hAnsi="Arial" w:cs="Arial"/>
          <w:sz w:val="20"/>
          <w:szCs w:val="20"/>
        </w:rPr>
        <w:t xml:space="preserve">Конкурсные заявки муниципальных образований, подготовленные с учетом предусмотренных </w:t>
      </w:r>
      <w:hyperlink w:anchor="Par6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пунктом 9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 методики и формы, представляются в федеральную конкурсную комиссию по организации и проведению Всероссийского конкурса "Лучшая муниципальная практика" (далее - комиссия) до 20 августа.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 Комиссия может предусмотреть представление конкурсных заявок муниципальных образований в электронном виде с использованием специального сервиса в информационно-телекоммуникационной сети "Интернет" (далее - сеть "Интернет").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(в ред. Постановлений Правительства РФ от 17.12.2019 </w:t>
      </w:r>
      <w:hyperlink r:id="rId25" w:history="1">
        <w:r w:rsidRPr="00534062">
          <w:rPr>
            <w:rFonts w:ascii="Arial" w:hAnsi="Arial" w:cs="Arial"/>
            <w:color w:val="0000FF"/>
            <w:sz w:val="20"/>
            <w:szCs w:val="20"/>
          </w:rPr>
          <w:t>N 1701</w:t>
        </w:r>
      </w:hyperlink>
      <w:r w:rsidRPr="00534062">
        <w:rPr>
          <w:rFonts w:ascii="Arial" w:hAnsi="Arial" w:cs="Arial"/>
          <w:sz w:val="20"/>
          <w:szCs w:val="20"/>
        </w:rPr>
        <w:t xml:space="preserve">, от 29.05.2020 </w:t>
      </w:r>
      <w:hyperlink r:id="rId26" w:history="1">
        <w:r w:rsidRPr="00534062">
          <w:rPr>
            <w:rFonts w:ascii="Arial" w:hAnsi="Arial" w:cs="Arial"/>
            <w:color w:val="0000FF"/>
            <w:sz w:val="20"/>
            <w:szCs w:val="20"/>
          </w:rPr>
          <w:t>N 786</w:t>
        </w:r>
      </w:hyperlink>
      <w:r w:rsidRPr="00534062">
        <w:rPr>
          <w:rFonts w:ascii="Arial" w:hAnsi="Arial" w:cs="Arial"/>
          <w:sz w:val="20"/>
          <w:szCs w:val="20"/>
        </w:rPr>
        <w:t>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6. Конкурсная заявка муниципального образования может быть отклонена на любом этапе конкурса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данным, а также на основе экспертных мнений не менее чем одной трети членов соответствующей подкомиссии комиссии.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7. Комиссия или ее подкомиссии определяют количество конкурсных заявок муниципальных образований, представляемых в комиссию от каждого субъекта Российской Федерации по каждой номинации конкурса и категории участников конкурса, которые предусмотрены </w:t>
      </w:r>
      <w:hyperlink w:anchor="Par50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пунктами 3</w:t>
        </w:r>
      </w:hyperlink>
      <w:r w:rsidRPr="00534062">
        <w:rPr>
          <w:rFonts w:ascii="Arial" w:hAnsi="Arial" w:cs="Arial"/>
          <w:sz w:val="20"/>
          <w:szCs w:val="20"/>
        </w:rPr>
        <w:t xml:space="preserve"> и </w:t>
      </w:r>
      <w:hyperlink w:anchor="Par58" w:history="1">
        <w:r w:rsidRPr="00534062">
          <w:rPr>
            <w:rFonts w:ascii="Arial" w:hAnsi="Arial" w:cs="Arial"/>
            <w:color w:val="0000FF"/>
            <w:sz w:val="20"/>
            <w:szCs w:val="20"/>
          </w:rPr>
          <w:t>4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8. </w:t>
      </w:r>
      <w:proofErr w:type="gramStart"/>
      <w:r w:rsidRPr="00534062">
        <w:rPr>
          <w:rFonts w:ascii="Arial" w:hAnsi="Arial" w:cs="Arial"/>
          <w:sz w:val="20"/>
          <w:szCs w:val="20"/>
        </w:rPr>
        <w:t>В комиссию могут быть представлены конкурсные заявки муниципальных образований, не ставших победителями регионального этапа конкурса либо не участвовавших в нем, но практика деятельности органов местного самоуправления которых исходя из рекомендации Ассоциации "Единое общероссийское объединение муниципальных образований (Конгресс)" или Общероссийской общественной организации "Всероссийский Совет местного самоуправления" может быть признана лучшей в субъекте Российской Федерации.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 В этом случае каждая из указанных организаций вправе представить в комиссию не позднее 1 сентября не более 1 конкурсной заявки муниципального образования от субъекта Российской Федерации по каждой номинации конкурса.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(в ред. Постановлений Правительства РФ от 17.12.2019 </w:t>
      </w:r>
      <w:hyperlink r:id="rId27" w:history="1">
        <w:r w:rsidRPr="00534062">
          <w:rPr>
            <w:rFonts w:ascii="Arial" w:hAnsi="Arial" w:cs="Arial"/>
            <w:color w:val="0000FF"/>
            <w:sz w:val="20"/>
            <w:szCs w:val="20"/>
          </w:rPr>
          <w:t>N 1701</w:t>
        </w:r>
      </w:hyperlink>
      <w:r w:rsidRPr="00534062">
        <w:rPr>
          <w:rFonts w:ascii="Arial" w:hAnsi="Arial" w:cs="Arial"/>
          <w:sz w:val="20"/>
          <w:szCs w:val="20"/>
        </w:rPr>
        <w:t xml:space="preserve">, от 29.05.2020 </w:t>
      </w:r>
      <w:hyperlink r:id="rId28" w:history="1">
        <w:r w:rsidRPr="00534062">
          <w:rPr>
            <w:rFonts w:ascii="Arial" w:hAnsi="Arial" w:cs="Arial"/>
            <w:color w:val="0000FF"/>
            <w:sz w:val="20"/>
            <w:szCs w:val="20"/>
          </w:rPr>
          <w:t>N 786</w:t>
        </w:r>
      </w:hyperlink>
      <w:r w:rsidRPr="00534062">
        <w:rPr>
          <w:rFonts w:ascii="Arial" w:hAnsi="Arial" w:cs="Arial"/>
          <w:sz w:val="20"/>
          <w:szCs w:val="20"/>
        </w:rPr>
        <w:t>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9"/>
      <w:bookmarkEnd w:id="4"/>
      <w:r w:rsidRPr="00534062">
        <w:rPr>
          <w:rFonts w:ascii="Arial" w:hAnsi="Arial" w:cs="Arial"/>
          <w:sz w:val="20"/>
          <w:szCs w:val="20"/>
        </w:rPr>
        <w:t>9. Методика оценки конкурсных заявок муниципальных образований и форма конкурсной заявки муниципального образования утверждаются по следующим номинациям конкурса: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а) градостроительная политика, обеспечение благоприятной среды жизнедеятельности населения и развитие жилищно-коммунального хозяйства - Министерством строительства и жилищно-коммунального хозяйства Российской Федерации;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lastRenderedPageBreak/>
        <w:t>б) муниципальная экономическая политика и управление муниципальными финансами - Министерством экономического развития Российской Федерации по согласованию с Министерством финансов Российской Федерации;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Министерством экономического развития Российской Федерации;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15.04.2021 N 599)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г) укрепление межнационального мира и согласия, реализация иных мероприятий в сфере национальной политики на муниципальном уровне - Федеральным агентством по делам национальностей;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(</w:t>
      </w:r>
      <w:proofErr w:type="spellStart"/>
      <w:r w:rsidRPr="00534062">
        <w:rPr>
          <w:rFonts w:ascii="Arial" w:hAnsi="Arial" w:cs="Arial"/>
          <w:sz w:val="20"/>
          <w:szCs w:val="20"/>
        </w:rPr>
        <w:t>пп</w:t>
      </w:r>
      <w:proofErr w:type="spellEnd"/>
      <w:r w:rsidRPr="00534062">
        <w:rPr>
          <w:rFonts w:ascii="Arial" w:hAnsi="Arial" w:cs="Arial"/>
          <w:sz w:val="20"/>
          <w:szCs w:val="20"/>
        </w:rPr>
        <w:t xml:space="preserve">. "г" введен </w:t>
      </w:r>
      <w:hyperlink r:id="rId30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24.11.2017 N 1424)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534062">
        <w:rPr>
          <w:rFonts w:ascii="Arial" w:hAnsi="Arial" w:cs="Arial"/>
          <w:sz w:val="20"/>
          <w:szCs w:val="20"/>
        </w:rPr>
        <w:t>д</w:t>
      </w:r>
      <w:proofErr w:type="spellEnd"/>
      <w:r w:rsidRPr="00534062">
        <w:rPr>
          <w:rFonts w:ascii="Arial" w:hAnsi="Arial" w:cs="Arial"/>
          <w:sz w:val="20"/>
          <w:szCs w:val="20"/>
        </w:rPr>
        <w:t>) модернизация городского хозяйства посредством внедрения цифровых технологий и платформенных решений ("умный город") - Министерством строительства и жилищно-коммунального хозяйства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(</w:t>
      </w:r>
      <w:proofErr w:type="spellStart"/>
      <w:r w:rsidRPr="00534062">
        <w:rPr>
          <w:rFonts w:ascii="Arial" w:hAnsi="Arial" w:cs="Arial"/>
          <w:sz w:val="20"/>
          <w:szCs w:val="20"/>
        </w:rPr>
        <w:t>пп</w:t>
      </w:r>
      <w:proofErr w:type="spellEnd"/>
      <w:r w:rsidRPr="00534062">
        <w:rPr>
          <w:rFonts w:ascii="Arial" w:hAnsi="Arial" w:cs="Arial"/>
          <w:sz w:val="20"/>
          <w:szCs w:val="20"/>
        </w:rPr>
        <w:t>. "</w:t>
      </w:r>
      <w:proofErr w:type="spellStart"/>
      <w:r w:rsidRPr="00534062">
        <w:rPr>
          <w:rFonts w:ascii="Arial" w:hAnsi="Arial" w:cs="Arial"/>
          <w:sz w:val="20"/>
          <w:szCs w:val="20"/>
        </w:rPr>
        <w:t>д</w:t>
      </w:r>
      <w:proofErr w:type="spellEnd"/>
      <w:r w:rsidRPr="00534062">
        <w:rPr>
          <w:rFonts w:ascii="Arial" w:hAnsi="Arial" w:cs="Arial"/>
          <w:sz w:val="20"/>
          <w:szCs w:val="20"/>
        </w:rPr>
        <w:t xml:space="preserve">" </w:t>
      </w:r>
      <w:proofErr w:type="gramStart"/>
      <w:r w:rsidRPr="00534062">
        <w:rPr>
          <w:rFonts w:ascii="Arial" w:hAnsi="Arial" w:cs="Arial"/>
          <w:sz w:val="20"/>
          <w:szCs w:val="20"/>
        </w:rPr>
        <w:t>введен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29.05.2020 N 786)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10. Федеральные органы исполнительной власти, указанные в </w:t>
      </w:r>
      <w:hyperlink w:anchor="Par6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в соответствии с распределением между ними номинаций конкурса образуют для проведения федерального этапа конкурса подкомиссии комиссии, которые: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а) осуществляют организационно-техническое обеспечение деятельности комиссии;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б) осуществляют прием и рассмотрение конкурсных заявок муниципальных образований, представляемых в комиссию;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в) информируют высшие исполнительные органы государственной власти субъектов Российской Федерации по вопросам организации и проведения конкурса;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г) запрашивают информацию и получают пояснения по представленным конкурсным заявкам муниципальных образований;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534062">
        <w:rPr>
          <w:rFonts w:ascii="Arial" w:hAnsi="Arial" w:cs="Arial"/>
          <w:sz w:val="20"/>
          <w:szCs w:val="20"/>
        </w:rPr>
        <w:t>д</w:t>
      </w:r>
      <w:proofErr w:type="spellEnd"/>
      <w:r w:rsidRPr="00534062">
        <w:rPr>
          <w:rFonts w:ascii="Arial" w:hAnsi="Arial" w:cs="Arial"/>
          <w:sz w:val="20"/>
          <w:szCs w:val="20"/>
        </w:rPr>
        <w:t>) вносят предложения по определению победителей конкурса по номинациям конкурса.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11. Основными функциями комиссии являются: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5"/>
      <w:bookmarkEnd w:id="5"/>
      <w:r w:rsidRPr="00534062">
        <w:rPr>
          <w:rFonts w:ascii="Arial" w:hAnsi="Arial" w:cs="Arial"/>
          <w:sz w:val="20"/>
          <w:szCs w:val="20"/>
        </w:rPr>
        <w:t>а) определение победителей конкурса;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86"/>
      <w:bookmarkEnd w:id="6"/>
      <w:r w:rsidRPr="00534062">
        <w:rPr>
          <w:rFonts w:ascii="Arial" w:hAnsi="Arial" w:cs="Arial"/>
          <w:sz w:val="20"/>
          <w:szCs w:val="20"/>
        </w:rPr>
        <w:t>б) утверждение составов своих подкомиссий и положений о них;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87"/>
      <w:bookmarkEnd w:id="7"/>
      <w:r w:rsidRPr="00534062">
        <w:rPr>
          <w:rFonts w:ascii="Arial" w:hAnsi="Arial" w:cs="Arial"/>
          <w:sz w:val="20"/>
          <w:szCs w:val="20"/>
        </w:rPr>
        <w:t>в) одобрение в целом проекта методики оценки конкурсных заявок муниципальных образований по каждой номинации конкурса;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г) решение иных вопросов организации и проведения конкурса.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11(1). </w:t>
      </w:r>
      <w:proofErr w:type="gramStart"/>
      <w:r w:rsidRPr="00534062">
        <w:rPr>
          <w:rFonts w:ascii="Arial" w:hAnsi="Arial" w:cs="Arial"/>
          <w:sz w:val="20"/>
          <w:szCs w:val="20"/>
        </w:rPr>
        <w:t>Проект методики оценки конкурсных заявок муниципальных образований по каждой номинации конкурса, а также предложения о внесении в нее изменений, имеющих принципиальный характер, до представления в комиссию подлежат направлению на экспертное рассмотрение в автономную некоммерческую организацию "Агентство стратегических инициатив по продвижению новых проектов", которое осуществляется в течение 30 дней со дня их поступления.</w:t>
      </w:r>
      <w:proofErr w:type="gramEnd"/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Федеральные органы исполнительной власти, указанные в </w:t>
      </w:r>
      <w:hyperlink w:anchor="Par6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в соответствии с распределением между ними номинаций конкурса обеспечивают учет замечаний, представленных автономной некоммерческой организацией "Агентство стратегических инициатив по продвижению новых проектов" к проекту методики оценки конкурсных заявок муниципальных образований либо к предложениям о внесении в нее изменений. Неучтенные замечания, представленные указанной организацией к проекту методики оценки конкурсных заявок муниципальных образований либо к предложениям о внесении в нее изменений, рассматриваются комиссией.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(</w:t>
      </w:r>
      <w:proofErr w:type="gramStart"/>
      <w:r w:rsidRPr="00534062">
        <w:rPr>
          <w:rFonts w:ascii="Arial" w:hAnsi="Arial" w:cs="Arial"/>
          <w:sz w:val="20"/>
          <w:szCs w:val="20"/>
        </w:rPr>
        <w:t>п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. 11(1) введен </w:t>
      </w:r>
      <w:hyperlink r:id="rId32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17.12.2019 N 1701)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lastRenderedPageBreak/>
        <w:t>12. Председателем комиссии является Заместитель Председателя Правительства Российской Федерации, координирующий в соответствии с распределением обязанностей реализацию государственной политики в сфере социально-экономического развития муниципальных образований.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Председатель комиссии утверждает ее регламент и состав. Регламент комиссии утверждается по представлению Министерства экономического развития Российской Федерации, состав комиссии - по представлению автономной некоммерческой организации "Агентство стратегических инициатив по продвижению новых проектов".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(</w:t>
      </w:r>
      <w:proofErr w:type="gramStart"/>
      <w:r w:rsidRPr="00534062">
        <w:rPr>
          <w:rFonts w:ascii="Arial" w:hAnsi="Arial" w:cs="Arial"/>
          <w:sz w:val="20"/>
          <w:szCs w:val="20"/>
        </w:rPr>
        <w:t>в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 ред. Постановлений Правительства РФ от 17.12.2019 </w:t>
      </w:r>
      <w:hyperlink r:id="rId33" w:history="1">
        <w:r w:rsidRPr="00534062">
          <w:rPr>
            <w:rFonts w:ascii="Arial" w:hAnsi="Arial" w:cs="Arial"/>
            <w:color w:val="0000FF"/>
            <w:sz w:val="20"/>
            <w:szCs w:val="20"/>
          </w:rPr>
          <w:t>N 1701</w:t>
        </w:r>
      </w:hyperlink>
      <w:r w:rsidRPr="00534062">
        <w:rPr>
          <w:rFonts w:ascii="Arial" w:hAnsi="Arial" w:cs="Arial"/>
          <w:sz w:val="20"/>
          <w:szCs w:val="20"/>
        </w:rPr>
        <w:t xml:space="preserve">, от 22.12.2020 </w:t>
      </w:r>
      <w:hyperlink r:id="rId34" w:history="1">
        <w:r w:rsidRPr="00534062">
          <w:rPr>
            <w:rFonts w:ascii="Arial" w:hAnsi="Arial" w:cs="Arial"/>
            <w:color w:val="0000FF"/>
            <w:sz w:val="20"/>
            <w:szCs w:val="20"/>
          </w:rPr>
          <w:t>N 2211</w:t>
        </w:r>
      </w:hyperlink>
      <w:r w:rsidRPr="00534062">
        <w:rPr>
          <w:rFonts w:ascii="Arial" w:hAnsi="Arial" w:cs="Arial"/>
          <w:sz w:val="20"/>
          <w:szCs w:val="20"/>
        </w:rPr>
        <w:t>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Состав комиссии формируется с учетом предложений федеральных органов исполнительной власти, указанных в </w:t>
      </w:r>
      <w:hyperlink w:anchor="Par6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иных заинтересованных федеральных органов исполнительной власти, Ассоциации "Единое общероссийское объединение муниципальных образований (Конгресс)", Общероссийской общественной организации "Всероссийский Совет местного самоуправления" и иных заинтересованных организаций. Указанные предложения должны </w:t>
      </w:r>
      <w:proofErr w:type="gramStart"/>
      <w:r w:rsidRPr="00534062">
        <w:rPr>
          <w:rFonts w:ascii="Arial" w:hAnsi="Arial" w:cs="Arial"/>
          <w:sz w:val="20"/>
          <w:szCs w:val="20"/>
        </w:rPr>
        <w:t>содержать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 в том числе кандидатуры независимых экспертов. Количество представителей указанных федеральных органов исполнительной власти не может составлять более половины состава комиссии.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13. Решения комиссии по вопросам, указанным в </w:t>
      </w:r>
      <w:hyperlink w:anchor="Par85" w:history="1">
        <w:r w:rsidRPr="00534062"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 w:rsidRPr="00534062">
        <w:rPr>
          <w:rFonts w:ascii="Arial" w:hAnsi="Arial" w:cs="Arial"/>
          <w:sz w:val="20"/>
          <w:szCs w:val="20"/>
        </w:rPr>
        <w:t xml:space="preserve">, </w:t>
      </w:r>
      <w:hyperlink w:anchor="Par86" w:history="1">
        <w:r w:rsidRPr="00534062">
          <w:rPr>
            <w:rFonts w:ascii="Arial" w:hAnsi="Arial" w:cs="Arial"/>
            <w:color w:val="0000FF"/>
            <w:sz w:val="20"/>
            <w:szCs w:val="20"/>
          </w:rPr>
          <w:t>"б"</w:t>
        </w:r>
      </w:hyperlink>
      <w:r w:rsidRPr="00534062">
        <w:rPr>
          <w:rFonts w:ascii="Arial" w:hAnsi="Arial" w:cs="Arial"/>
          <w:sz w:val="20"/>
          <w:szCs w:val="20"/>
        </w:rPr>
        <w:t xml:space="preserve"> и </w:t>
      </w:r>
      <w:hyperlink w:anchor="Par87" w:history="1">
        <w:r w:rsidRPr="00534062">
          <w:rPr>
            <w:rFonts w:ascii="Arial" w:hAnsi="Arial" w:cs="Arial"/>
            <w:color w:val="0000FF"/>
            <w:sz w:val="20"/>
            <w:szCs w:val="20"/>
          </w:rPr>
          <w:t>"в" пункта 11</w:t>
        </w:r>
      </w:hyperlink>
      <w:r w:rsidRPr="00534062">
        <w:rPr>
          <w:rFonts w:ascii="Arial" w:hAnsi="Arial" w:cs="Arial"/>
          <w:sz w:val="20"/>
          <w:szCs w:val="20"/>
        </w:rPr>
        <w:t xml:space="preserve"> и в </w:t>
      </w:r>
      <w:hyperlink w:anchor="Par121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20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принимаются исключительно на ее заседании, по остальным вопросам решения комиссии могут приниматься ее председателем.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14. </w:t>
      </w:r>
      <w:proofErr w:type="gramStart"/>
      <w:r w:rsidRPr="00534062">
        <w:rPr>
          <w:rFonts w:ascii="Arial" w:hAnsi="Arial" w:cs="Arial"/>
          <w:sz w:val="20"/>
          <w:szCs w:val="20"/>
        </w:rPr>
        <w:t xml:space="preserve">Информация об организации и проведении конкурса, включая методику оценки конкурсных заявок муниципальных образований и форму конкурсных заявок муниципальных образований, размещается на официальных сайтах федеральных органов исполнительной власти, указанных в </w:t>
      </w:r>
      <w:hyperlink w:anchor="Par6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в сети Интернет и предоставляется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для обеспечения возможности размещения ими указанной информации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 на своих сайтах в сети "Интернет".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17.12.2019 N 1701)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99"/>
      <w:bookmarkEnd w:id="8"/>
      <w:r w:rsidRPr="00534062">
        <w:rPr>
          <w:rFonts w:ascii="Arial" w:hAnsi="Arial" w:cs="Arial"/>
          <w:sz w:val="20"/>
          <w:szCs w:val="20"/>
        </w:rPr>
        <w:t>15. Комиссия в соответствии с методикой оценки конкурсных заявок муниципальных образований по каждой номинации конкурса определяет до 15 октября муниципальные образования, в конкурсных материалах которых отражены примеры лучшей муниципальной практики по соответствующим номинациям конкурса.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(</w:t>
      </w:r>
      <w:proofErr w:type="gramStart"/>
      <w:r w:rsidRPr="00534062">
        <w:rPr>
          <w:rFonts w:ascii="Arial" w:hAnsi="Arial" w:cs="Arial"/>
          <w:sz w:val="20"/>
          <w:szCs w:val="20"/>
        </w:rPr>
        <w:t>в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 ред. </w:t>
      </w:r>
      <w:hyperlink r:id="rId36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29.05.2020 N 786)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Комиссия определяет 5 победителей конкурса по соответствующим номинациям конкурса в каждой категории участников конкурса, среди которых распределяются первое - пятое места победителей конкурса.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15.04.2021 N 599)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Случаи, в которых подведение итогов конкурса не осуществляется либо определяется меньшее число мест победителей конкурса, определяются комиссией.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16. </w:t>
      </w:r>
      <w:proofErr w:type="gramStart"/>
      <w:r w:rsidRPr="00534062">
        <w:rPr>
          <w:rFonts w:ascii="Arial" w:hAnsi="Arial" w:cs="Arial"/>
          <w:sz w:val="20"/>
          <w:szCs w:val="20"/>
        </w:rPr>
        <w:t xml:space="preserve">Федеральные органы исполнительной власти, указанные в </w:t>
      </w:r>
      <w:hyperlink w:anchor="Par6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вправе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определять поставщика (подрядчика, исполнителя) для выполнения функций по организационно-техническому обеспечению деятельности комиссии, разработке методики оценки конкурсных заявок муниципальных образований, обработке и предварительному рассмотрению материалов, представляемых в комиссию, а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 также для проведения торжественной церемонии, изготовления дипломов и иных предметов, вручаемых муниципальным образованиям.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17. Подведение итогов конкурса, определенных в соответствии с </w:t>
      </w:r>
      <w:hyperlink w:anchor="Par9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пунктом 15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оформляется решением комиссии.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18. По решению Правительства Российской Федерации победителям конкурса присуждаются дипломы Правительства Российской Федерации и денежные премии.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19. Размер денежной премии по каждой номинации конкурса составляет: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а) в I категории участников конкурса: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lastRenderedPageBreak/>
        <w:t>первое место - 50000 тыс. рублей;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второе место - 40000 тыс. рублей;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третье место - 30000 тыс. рублей;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четвертое место - 20000 тыс. рублей;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пятое место - 10000 тыс. рублей;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б) во II категории участников конкурса: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первое место - 20000 тыс. рублей;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второе место - 15000 тыс. рублей;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третье место - 7000 тыс. рублей;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четвертое место - 5000 тыс. рублей;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пятое место - 3000 тыс. рублей.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(п. 19 в ред. </w:t>
      </w:r>
      <w:hyperlink r:id="rId38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15.04.2021 N 599)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1"/>
      <w:bookmarkEnd w:id="9"/>
      <w:r w:rsidRPr="00534062">
        <w:rPr>
          <w:rFonts w:ascii="Arial" w:hAnsi="Arial" w:cs="Arial"/>
          <w:sz w:val="20"/>
          <w:szCs w:val="20"/>
        </w:rPr>
        <w:t>20. В случае если подведение итогов конкурса не осуществлялось либо определено меньшее число мест победителей конкурса, перераспределение средств на их премирование осуществляется по решению комиссии.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21. Предоставление бюджетам субъектов Российской Федерации, на территориях которых расположены муниципальные образования - победители конкурса, дотаций осуществляется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финансов Российской Федерации на цели, указанные в </w:t>
      </w:r>
      <w:hyperlink w:anchor="Par47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Министерство экономического развития Российской Федерации на основании решения комиссии об итогах конкурса вносит в Правительство Российской Федерации в установленном порядке проект акта Правительства Российской Федерации о распределении дотаций между субъектами Российской Федерации.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22.12.2020 N 2211)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Распределение между субъектами Российской Федерации дотаций утверждается Правительством Российской Федерации.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Министерство финансов Российской Федерации осуществляет перечисление дотаций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Финансовые органы субъектов Российской Федерации осуществляют </w:t>
      </w:r>
      <w:proofErr w:type="gramStart"/>
      <w:r w:rsidRPr="00534062">
        <w:rPr>
          <w:rFonts w:ascii="Arial" w:hAnsi="Arial" w:cs="Arial"/>
          <w:sz w:val="20"/>
          <w:szCs w:val="20"/>
        </w:rPr>
        <w:t>в установленном порядке перечисление соответствующим местным бюджетам дотаций на указанные счета для их дальнейшего перечисления в установленном порядке в соответствующие местные бюджеты</w:t>
      </w:r>
      <w:proofErr w:type="gramEnd"/>
      <w:r w:rsidRPr="00534062">
        <w:rPr>
          <w:rFonts w:ascii="Arial" w:hAnsi="Arial" w:cs="Arial"/>
          <w:sz w:val="20"/>
          <w:szCs w:val="20"/>
        </w:rPr>
        <w:t>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(п. 21 в ред. </w:t>
      </w:r>
      <w:hyperlink r:id="rId40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17.12.2019 N 1701)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22. Утратил силу. - </w:t>
      </w:r>
      <w:hyperlink r:id="rId41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17.12.2019 N 1701.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23. Федеральные органы исполнительной власти, представители которых являются членами комиссии, вправе учреждать и применять собственные меры нематериального поощрения муниципальных образований, участвующих в федеральном этапе конкурса.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24. Вручение дипломов Правительства Российской Федерации победителям конкурса осуществляется в торжественной обстановке комиссией и (или) по ее поручению соответствующим федеральным органом исполнительной власти, указанным в </w:t>
      </w:r>
      <w:hyperlink w:anchor="Par6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в соответствии с распределением номинаций конкурса.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lastRenderedPageBreak/>
        <w:t xml:space="preserve">25. Обобщение выявленных по итогам конкурса примеров лучшей муниципальной практики осуществляется федеральными органами исполнительной власти, указанными в </w:t>
      </w:r>
      <w:hyperlink w:anchor="Par6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в соответствии с распределением номинаций конкурса.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26. Примеры лучшей муниципальной практики публикуются в соответствующих сборниках, подготовка которых осуществляется федеральными органами исполнительной власти, указанными в </w:t>
      </w:r>
      <w:hyperlink w:anchor="Par6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в соответствии с распределением номинаций конкурса и размещаются в сети "Интернет", в том числе на информационном ресурсе автономной некоммерческой организации "Агентство стратегических инициатив по продвижению новых проектов".</w:t>
      </w: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(</w:t>
      </w:r>
      <w:proofErr w:type="gramStart"/>
      <w:r w:rsidRPr="00534062">
        <w:rPr>
          <w:rFonts w:ascii="Arial" w:hAnsi="Arial" w:cs="Arial"/>
          <w:sz w:val="20"/>
          <w:szCs w:val="20"/>
        </w:rPr>
        <w:t>в</w:t>
      </w:r>
      <w:proofErr w:type="gramEnd"/>
      <w:r w:rsidRPr="00534062">
        <w:rPr>
          <w:rFonts w:ascii="Arial" w:hAnsi="Arial" w:cs="Arial"/>
          <w:sz w:val="20"/>
          <w:szCs w:val="20"/>
        </w:rPr>
        <w:t xml:space="preserve"> ред. </w:t>
      </w:r>
      <w:hyperlink r:id="rId42" w:history="1">
        <w:r w:rsidRPr="0053406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534062">
        <w:rPr>
          <w:rFonts w:ascii="Arial" w:hAnsi="Arial" w:cs="Arial"/>
          <w:sz w:val="20"/>
          <w:szCs w:val="20"/>
        </w:rPr>
        <w:t xml:space="preserve"> Правительства РФ от 17.12.2019 N 1701)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>В деятельности по обобщению примеров лучшей муниципальной практики, подготовке соответствующих сборников и их размещению в сети "Интернет" вправе участвовать Ассоциация "Единое общероссийское объединение муниципальных образований (Конгресс)", советы муниципальных образований субъектов Российской Федерации, Общероссийская общественная организация "Всероссийский Совет местного самоуправления" и иные организации, представители которых являются членами комиссии.</w:t>
      </w:r>
    </w:p>
    <w:p w:rsidR="00534062" w:rsidRPr="00534062" w:rsidRDefault="00534062" w:rsidP="005340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34062">
        <w:rPr>
          <w:rFonts w:ascii="Arial" w:hAnsi="Arial" w:cs="Arial"/>
          <w:sz w:val="20"/>
          <w:szCs w:val="20"/>
        </w:rPr>
        <w:t xml:space="preserve">27. </w:t>
      </w:r>
      <w:proofErr w:type="gramStart"/>
      <w:r w:rsidRPr="00534062">
        <w:rPr>
          <w:rFonts w:ascii="Arial" w:hAnsi="Arial" w:cs="Arial"/>
          <w:sz w:val="20"/>
          <w:szCs w:val="20"/>
        </w:rPr>
        <w:t xml:space="preserve">Информация о размещении сборников примеров лучшей муниципальной практики в сети "Интернет" доводится федеральными органами исполнительной власти, указанными в </w:t>
      </w:r>
      <w:hyperlink w:anchor="Par69" w:history="1">
        <w:r w:rsidRPr="00534062"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 w:rsidRPr="00534062">
        <w:rPr>
          <w:rFonts w:ascii="Arial" w:hAnsi="Arial" w:cs="Arial"/>
          <w:sz w:val="20"/>
          <w:szCs w:val="20"/>
        </w:rPr>
        <w:t xml:space="preserve"> настоящего Положения, в соответствии с распределением номинаций конкурса до сведения органов исполнительной власти субъектов Российской Федерации для оказания содействия в распространении примеров лучшей муниципальной практики среди муниципальных образований соответствующих субъектов Российской Федерации.</w:t>
      </w:r>
      <w:proofErr w:type="gramEnd"/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62" w:rsidRPr="00534062" w:rsidRDefault="00534062" w:rsidP="0053406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02C46" w:rsidRDefault="00534062"/>
    <w:sectPr w:rsidR="00202C46" w:rsidSect="004B19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4062"/>
    <w:rsid w:val="00043DA6"/>
    <w:rsid w:val="000C2E9E"/>
    <w:rsid w:val="00534062"/>
    <w:rsid w:val="0090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0995E1CDF8216C2335CA433D5E3E4C3208BD73A57F6F4462CA6856EB5AE71DBD7FAC45E5BEF9A1200415B60DDA3B3DA6BC80B291AB14FuCM0H" TargetMode="External"/><Relationship Id="rId13" Type="http://schemas.openxmlformats.org/officeDocument/2006/relationships/hyperlink" Target="consultantplus://offline/ref=4A80995E1CDF8216C2335CA433D5E3E4C12F8CD23A57F6F4462CA6856EB5AE71DBD7FAC45E5BEF9B1300415B60DDA3B3DA6BC80B291AB14FuCM0H" TargetMode="External"/><Relationship Id="rId18" Type="http://schemas.openxmlformats.org/officeDocument/2006/relationships/hyperlink" Target="consultantplus://offline/ref=4A80995E1CDF8216C2335CA433D5E3E4C3208BD73A57F6F4462CA6856EB5AE71DBD7FAC45E5BEF9A1200415B60DDA3B3DA6BC80B291AB14FuCM0H" TargetMode="External"/><Relationship Id="rId26" Type="http://schemas.openxmlformats.org/officeDocument/2006/relationships/hyperlink" Target="consultantplus://offline/ref=4A80995E1CDF8216C2335CA433D5E3E4C3228ADE3B54F6F4462CA6856EB5AE71DBD7FAC45E5BEF9A1F00415B60DDA3B3DA6BC80B291AB14FuCM0H" TargetMode="External"/><Relationship Id="rId39" Type="http://schemas.openxmlformats.org/officeDocument/2006/relationships/hyperlink" Target="consultantplus://offline/ref=4A80995E1CDF8216C2335CA433D5E3E4C3208BD73A57F6F4462CA6856EB5AE71DBD7FAC45E5BEF9A1000415B60DDA3B3DA6BC80B291AB14FuCM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80995E1CDF8216C2335CA433D5E3E4C32389D03F53F6F4462CA6856EB5AE71DBD7FAC45E5BEF9B1300415B60DDA3B3DA6BC80B291AB14FuCM0H" TargetMode="External"/><Relationship Id="rId34" Type="http://schemas.openxmlformats.org/officeDocument/2006/relationships/hyperlink" Target="consultantplus://offline/ref=4A80995E1CDF8216C2335CA433D5E3E4C3208BD73A57F6F4462CA6856EB5AE71DBD7FAC45E5BEF9A1100415B60DDA3B3DA6BC80B291AB14FuCM0H" TargetMode="External"/><Relationship Id="rId42" Type="http://schemas.openxmlformats.org/officeDocument/2006/relationships/hyperlink" Target="consultantplus://offline/ref=4A80995E1CDF8216C2335CA433D5E3E4C32389D03F53F6F4462CA6856EB5AE71DBD7FAC45E5BEF9E1500415B60DDA3B3DA6BC80B291AB14FuCM0H" TargetMode="External"/><Relationship Id="rId7" Type="http://schemas.openxmlformats.org/officeDocument/2006/relationships/hyperlink" Target="consultantplus://offline/ref=4A80995E1CDF8216C2335CA433D5E3E4C3228ADE3B54F6F4462CA6856EB5AE71DBD7FAC45E5BEF9A1200415B60DDA3B3DA6BC80B291AB14FuCM0H" TargetMode="External"/><Relationship Id="rId12" Type="http://schemas.openxmlformats.org/officeDocument/2006/relationships/hyperlink" Target="consultantplus://offline/ref=4A80995E1CDF8216C2335CA433D5E3E4C1278DD33B5EF6F4462CA6856EB5AE71C9D7A2C85C5BF19A1215170A26u8M9H" TargetMode="External"/><Relationship Id="rId17" Type="http://schemas.openxmlformats.org/officeDocument/2006/relationships/hyperlink" Target="consultantplus://offline/ref=4A80995E1CDF8216C2335CA433D5E3E4C3228ADE3B54F6F4462CA6856EB5AE71DBD7FAC45E5BEF9A1200415B60DDA3B3DA6BC80B291AB14FuCM0H" TargetMode="External"/><Relationship Id="rId25" Type="http://schemas.openxmlformats.org/officeDocument/2006/relationships/hyperlink" Target="consultantplus://offline/ref=4A80995E1CDF8216C2335CA433D5E3E4C32389D03F53F6F4462CA6856EB5AE71DBD7FAC45E5BEF9B1100415B60DDA3B3DA6BC80B291AB14FuCM0H" TargetMode="External"/><Relationship Id="rId33" Type="http://schemas.openxmlformats.org/officeDocument/2006/relationships/hyperlink" Target="consultantplus://offline/ref=4A80995E1CDF8216C2335CA433D5E3E4C32389D03F53F6F4462CA6856EB5AE71DBD7FAC45E5BEF981500415B60DDA3B3DA6BC80B291AB14FuCM0H" TargetMode="External"/><Relationship Id="rId38" Type="http://schemas.openxmlformats.org/officeDocument/2006/relationships/hyperlink" Target="consultantplus://offline/ref=4A80995E1CDF8216C2335CA433D5E3E4C32F8BD53C55F6F4462CA6856EB5AE71DBD7FAC45E5BEF9B1000415B60DDA3B3DA6BC80B291AB14FuCM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80995E1CDF8216C2335CA433D5E3E4C32389D03F53F6F4462CA6856EB5AE71DBD7FAC45E5BEF9B1400415B60DDA3B3DA6BC80B291AB14FuCM0H" TargetMode="External"/><Relationship Id="rId20" Type="http://schemas.openxmlformats.org/officeDocument/2006/relationships/hyperlink" Target="consultantplus://offline/ref=4A80995E1CDF8216C2335CA433D5E3E4C3208BD63D5FF6F4462CA6856EB5AE71DBD7FAC05B5DE4CE464F40072688B0B1DF6BCA0E35u1M9H" TargetMode="External"/><Relationship Id="rId29" Type="http://schemas.openxmlformats.org/officeDocument/2006/relationships/hyperlink" Target="consultantplus://offline/ref=4A80995E1CDF8216C2335CA433D5E3E4C32F8BD53C55F6F4462CA6856EB5AE71DBD7FAC45E5BEF9B1300415B60DDA3B3DA6BC80B291AB14FuCM0H" TargetMode="External"/><Relationship Id="rId41" Type="http://schemas.openxmlformats.org/officeDocument/2006/relationships/hyperlink" Target="consultantplus://offline/ref=4A80995E1CDF8216C2335CA433D5E3E4C32389D03F53F6F4462CA6856EB5AE71DBD7FAC45E5BEF9E1600415B60DDA3B3DA6BC80B291AB14FuCM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0995E1CDF8216C2335CA433D5E3E4C32389D03F53F6F4462CA6856EB5AE71DBD7FAC45E5BEF9B1700415B60DDA3B3DA6BC80B291AB14FuCM0H" TargetMode="External"/><Relationship Id="rId11" Type="http://schemas.openxmlformats.org/officeDocument/2006/relationships/hyperlink" Target="consultantplus://offline/ref=4A80995E1CDF8216C2335CA433D5E3E4C12F8CD2365FF6F4462CA6856EB5AE71C9D7A2C85C5BF19A1215170A26u8M9H" TargetMode="External"/><Relationship Id="rId24" Type="http://schemas.openxmlformats.org/officeDocument/2006/relationships/hyperlink" Target="consultantplus://offline/ref=4A80995E1CDF8216C2335CA433D5E3E4C32F8BD53C55F6F4462CA6856EB5AE71DBD7FAC45E5BEF9B1700415B60DDA3B3DA6BC80B291AB14FuCM0H" TargetMode="External"/><Relationship Id="rId32" Type="http://schemas.openxmlformats.org/officeDocument/2006/relationships/hyperlink" Target="consultantplus://offline/ref=4A80995E1CDF8216C2335CA433D5E3E4C32389D03F53F6F4462CA6856EB5AE71DBD7FAC45E5BEF9B1E00415B60DDA3B3DA6BC80B291AB14FuCM0H" TargetMode="External"/><Relationship Id="rId37" Type="http://schemas.openxmlformats.org/officeDocument/2006/relationships/hyperlink" Target="consultantplus://offline/ref=4A80995E1CDF8216C2335CA433D5E3E4C32F8BD53C55F6F4462CA6856EB5AE71DBD7FAC45E5BEF9B1200415B60DDA3B3DA6BC80B291AB14FuCM0H" TargetMode="External"/><Relationship Id="rId40" Type="http://schemas.openxmlformats.org/officeDocument/2006/relationships/hyperlink" Target="consultantplus://offline/ref=4A80995E1CDF8216C2335CA433D5E3E4C32389D03F53F6F4462CA6856EB5AE71DBD7FAC45E5BEF991200415B60DDA3B3DA6BC80B291AB14FuCM0H" TargetMode="External"/><Relationship Id="rId5" Type="http://schemas.openxmlformats.org/officeDocument/2006/relationships/hyperlink" Target="consultantplus://offline/ref=4A80995E1CDF8216C2335CA433D5E3E4C22F8AD33751F6F4462CA6856EB5AE71DBD7FAC45E5BEF9A1200415B60DDA3B3DA6BC80B291AB14FuCM0H" TargetMode="External"/><Relationship Id="rId15" Type="http://schemas.openxmlformats.org/officeDocument/2006/relationships/hyperlink" Target="consultantplus://offline/ref=4A80995E1CDF8216C2335CA433D5E3E4C22F8AD33751F6F4462CA6856EB5AE71DBD7FAC45E5BEF9A1200415B60DDA3B3DA6BC80B291AB14FuCM0H" TargetMode="External"/><Relationship Id="rId23" Type="http://schemas.openxmlformats.org/officeDocument/2006/relationships/hyperlink" Target="consultantplus://offline/ref=4A80995E1CDF8216C2335CA433D5E3E4C3228ADE3B54F6F4462CA6856EB5AE71DBD7FAC45E5BEF9A1100415B60DDA3B3DA6BC80B291AB14FuCM0H" TargetMode="External"/><Relationship Id="rId28" Type="http://schemas.openxmlformats.org/officeDocument/2006/relationships/hyperlink" Target="consultantplus://offline/ref=4A80995E1CDF8216C2335CA433D5E3E4C3228ADE3B54F6F4462CA6856EB5AE71DBD7FAC45E5BEF9A1E00415B60DDA3B3DA6BC80B291AB14FuCM0H" TargetMode="External"/><Relationship Id="rId36" Type="http://schemas.openxmlformats.org/officeDocument/2006/relationships/hyperlink" Target="consultantplus://offline/ref=4A80995E1CDF8216C2335CA433D5E3E4C3228ADE3B54F6F4462CA6856EB5AE71DBD7FAC45E5BEF9B1500415B60DDA3B3DA6BC80B291AB14FuCM0H" TargetMode="External"/><Relationship Id="rId10" Type="http://schemas.openxmlformats.org/officeDocument/2006/relationships/hyperlink" Target="consultantplus://offline/ref=4A80995E1CDF8216C2335CA433D5E3E4C32389D03F53F6F4462CA6856EB5AE71DBD7FAC45E5BEF9B1600415B60DDA3B3DA6BC80B291AB14FuCM0H" TargetMode="External"/><Relationship Id="rId19" Type="http://schemas.openxmlformats.org/officeDocument/2006/relationships/hyperlink" Target="consultantplus://offline/ref=4A80995E1CDF8216C2335CA433D5E3E4C32F8BD53C55F6F4462CA6856EB5AE71DBD7FAC45E5BEF9A1200415B60DDA3B3DA6BC80B291AB14FuCM0H" TargetMode="External"/><Relationship Id="rId31" Type="http://schemas.openxmlformats.org/officeDocument/2006/relationships/hyperlink" Target="consultantplus://offline/ref=4A80995E1CDF8216C2335CA433D5E3E4C3228ADE3B54F6F4462CA6856EB5AE71DBD7FAC45E5BEF9B1700415B60DDA3B3DA6BC80B291AB14FuCM0H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4A80995E1CDF8216C2335CA433D5E3E4C2268ED33F57F6F4462CA6856EB5AE71DBD7FAC45E5BEF9A1200415B60DDA3B3DA6BC80B291AB14FuCM0H" TargetMode="External"/><Relationship Id="rId9" Type="http://schemas.openxmlformats.org/officeDocument/2006/relationships/hyperlink" Target="consultantplus://offline/ref=4A80995E1CDF8216C2335CA433D5E3E4C32F8BD53C55F6F4462CA6856EB5AE71DBD7FAC45E5BEF9A1200415B60DDA3B3DA6BC80B291AB14FuCM0H" TargetMode="External"/><Relationship Id="rId14" Type="http://schemas.openxmlformats.org/officeDocument/2006/relationships/hyperlink" Target="consultantplus://offline/ref=4A80995E1CDF8216C2335CA433D5E3E4C2268ED33F57F6F4462CA6856EB5AE71DBD7FAC45E5BEF9A1200415B60DDA3B3DA6BC80B291AB14FuCM0H" TargetMode="External"/><Relationship Id="rId22" Type="http://schemas.openxmlformats.org/officeDocument/2006/relationships/hyperlink" Target="consultantplus://offline/ref=4A80995E1CDF8216C2335CA433D5E3E4C22F8AD33751F6F4462CA6856EB5AE71DBD7FAC45E5BEF9A1100415B60DDA3B3DA6BC80B291AB14FuCM0H" TargetMode="External"/><Relationship Id="rId27" Type="http://schemas.openxmlformats.org/officeDocument/2006/relationships/hyperlink" Target="consultantplus://offline/ref=4A80995E1CDF8216C2335CA433D5E3E4C32389D03F53F6F4462CA6856EB5AE71DBD7FAC45E5BEF9B1000415B60DDA3B3DA6BC80B291AB14FuCM0H" TargetMode="External"/><Relationship Id="rId30" Type="http://schemas.openxmlformats.org/officeDocument/2006/relationships/hyperlink" Target="consultantplus://offline/ref=4A80995E1CDF8216C2335CA433D5E3E4C22F8AD33751F6F4462CA6856EB5AE71DBD7FAC45E5BEF9A1F00415B60DDA3B3DA6BC80B291AB14FuCM0H" TargetMode="External"/><Relationship Id="rId35" Type="http://schemas.openxmlformats.org/officeDocument/2006/relationships/hyperlink" Target="consultantplus://offline/ref=4A80995E1CDF8216C2335CA433D5E3E4C32389D03F53F6F4462CA6856EB5AE71DBD7FAC45E5BEF981300415B60DDA3B3DA6BC80B291AB14FuCM0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4215</Words>
  <Characters>24030</Characters>
  <Application>Microsoft Office Word</Application>
  <DocSecurity>0</DocSecurity>
  <Lines>200</Lines>
  <Paragraphs>56</Paragraphs>
  <ScaleCrop>false</ScaleCrop>
  <Company>RePack by SPecialiST</Company>
  <LinksUpToDate>false</LinksUpToDate>
  <CharactersWithSpaces>28189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eydukmv</dc:creator>
  <cp:keywords/>
  <dc:description/>
  <cp:lastModifiedBy>eydukmv</cp:lastModifiedBy>
  <cp:revision>2</cp:revision>
  <dcterms:created xsi:type="dcterms:W3CDTF">2021-05-20T07:13:00Z</dcterms:created>
  <dcterms:modified xsi:type="dcterms:W3CDTF">2021-05-20T07:13:00Z</dcterms:modified>
</cp:coreProperties>
</file>