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96" w:rsidRPr="00A7153A" w:rsidRDefault="00CE4A96" w:rsidP="00CE4A96">
      <w:pPr>
        <w:pStyle w:val="font8"/>
        <w:spacing w:before="0" w:beforeAutospacing="0" w:after="0" w:afterAutospacing="0"/>
        <w:jc w:val="center"/>
        <w:rPr>
          <w:sz w:val="28"/>
          <w:szCs w:val="28"/>
        </w:rPr>
      </w:pPr>
      <w:r w:rsidRPr="00A7153A">
        <w:rPr>
          <w:b/>
          <w:bCs/>
          <w:sz w:val="28"/>
          <w:szCs w:val="28"/>
        </w:rPr>
        <w:t>Программа Всероссийской Конференции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center"/>
        <w:rPr>
          <w:sz w:val="28"/>
          <w:szCs w:val="28"/>
        </w:rPr>
      </w:pPr>
      <w:r w:rsidRPr="00A7153A">
        <w:rPr>
          <w:b/>
          <w:bCs/>
          <w:sz w:val="28"/>
          <w:szCs w:val="28"/>
        </w:rPr>
        <w:t>«Оптовые и розничные рынки в новых экономических условиях: проблемы, задачи и направления развития»</w:t>
      </w:r>
    </w:p>
    <w:p w:rsidR="00CE4A96" w:rsidRPr="00CE4A96" w:rsidRDefault="00CE4A96" w:rsidP="00CE4A96">
      <w:pPr>
        <w:pStyle w:val="font8"/>
        <w:spacing w:before="0" w:beforeAutospacing="0" w:after="0" w:afterAutospacing="0"/>
        <w:jc w:val="both"/>
        <w:rPr>
          <w:sz w:val="26"/>
          <w:szCs w:val="26"/>
        </w:rPr>
      </w:pPr>
      <w:r w:rsidRPr="00CE4A96">
        <w:rPr>
          <w:b/>
          <w:bCs/>
          <w:sz w:val="26"/>
          <w:szCs w:val="26"/>
        </w:rPr>
        <w:t> 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 xml:space="preserve">Место проведения: </w:t>
      </w:r>
      <w:r w:rsidRPr="00A7153A">
        <w:rPr>
          <w:bCs/>
        </w:rPr>
        <w:t>М</w:t>
      </w:r>
      <w:r w:rsidRPr="00A7153A">
        <w:t>осква, Измайловск</w:t>
      </w:r>
      <w:r w:rsidR="00A7153A">
        <w:t xml:space="preserve">ое </w:t>
      </w:r>
      <w:proofErr w:type="spellStart"/>
      <w:r w:rsidR="00A7153A">
        <w:t>ш</w:t>
      </w:r>
      <w:proofErr w:type="spellEnd"/>
      <w:r w:rsidR="00A7153A">
        <w:t>., д.71,</w:t>
      </w:r>
      <w:r w:rsidRPr="00A7153A">
        <w:t xml:space="preserve"> ГК «Измайлово», корпус «Альфа», Конференц-зал № 7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 xml:space="preserve">Время проведения: </w:t>
      </w:r>
      <w:r w:rsidRPr="00A7153A">
        <w:t>7-9 октября 2020 года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t> 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  <w:u w:val="single"/>
        </w:rPr>
        <w:t>Первый день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07.10.2020</w:t>
      </w:r>
      <w:r w:rsidRPr="00A7153A">
        <w:t xml:space="preserve"> – заезд и размещение участников Всероссийской Конференции в гостинице.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  <w:u w:val="single"/>
        </w:rPr>
        <w:t>Второй день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08.10.2020</w:t>
      </w:r>
      <w:r w:rsidRPr="00A7153A">
        <w:t xml:space="preserve"> – 09.00 – 10.00  – регистрация участников Всероссийской Конференции.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t xml:space="preserve">                      10.00  – 11.30 – </w:t>
      </w:r>
      <w:r w:rsidRPr="00A7153A">
        <w:rPr>
          <w:b/>
          <w:bCs/>
        </w:rPr>
        <w:t>Первое пленарное заседание</w:t>
      </w:r>
      <w:r w:rsidRPr="00A7153A">
        <w:t>.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rPr>
          <w:b/>
          <w:bCs/>
        </w:rPr>
        <w:t>Вопросы</w:t>
      </w:r>
      <w:proofErr w:type="spellEnd"/>
      <w:r w:rsidRPr="00A7153A">
        <w:rPr>
          <w:b/>
          <w:bCs/>
        </w:rPr>
        <w:t xml:space="preserve"> к обсуждению: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t>Стратегия</w:t>
      </w:r>
      <w:proofErr w:type="spellEnd"/>
      <w:r w:rsidRPr="00A7153A">
        <w:t xml:space="preserve"> развития внутренней торговли и торгово-экономическая политика в новых экономических условиях;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t>Особенности</w:t>
      </w:r>
      <w:proofErr w:type="spellEnd"/>
      <w:r w:rsidRPr="00A7153A">
        <w:t xml:space="preserve"> развития рынков и ярмарок в новых экономических условиях и их роль в обеспечении экономической и продовольственной безопасности: проблемы и задачи;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t>Законодательные</w:t>
      </w:r>
      <w:proofErr w:type="spellEnd"/>
      <w:r w:rsidRPr="00A7153A">
        <w:t xml:space="preserve"> аспекты государственной поддержки развития оптовых и розничных рынков: проблемы, задачи, направления поддержки;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t>Концепция</w:t>
      </w:r>
      <w:proofErr w:type="spellEnd"/>
      <w:r w:rsidRPr="00A7153A">
        <w:t xml:space="preserve"> и направления развития оптовых и розничных рынков в субъектах Российской Федерации: цели и задачи.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rPr>
          <w:b/>
          <w:bCs/>
        </w:rPr>
        <w:t>Спикеры</w:t>
      </w:r>
      <w:proofErr w:type="spellEnd"/>
      <w:r w:rsidRPr="00A7153A">
        <w:rPr>
          <w:b/>
          <w:bCs/>
        </w:rPr>
        <w:t>: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Кузнецов Н.В. </w:t>
      </w:r>
      <w:r w:rsidRPr="00A7153A">
        <w:t xml:space="preserve">- Директор Департамента развития внутренней торговли </w:t>
      </w:r>
      <w:proofErr w:type="spellStart"/>
      <w:r w:rsidRPr="00A7153A">
        <w:t>Минпромторга</w:t>
      </w:r>
      <w:proofErr w:type="spellEnd"/>
      <w:r w:rsidRPr="00A7153A">
        <w:t xml:space="preserve"> РФ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Нуралиев С.У.</w:t>
      </w:r>
      <w:r w:rsidRPr="00A7153A">
        <w:t> </w:t>
      </w:r>
      <w:r w:rsidR="00A7153A">
        <w:t xml:space="preserve"> </w:t>
      </w:r>
      <w:r w:rsidRPr="00A7153A">
        <w:t xml:space="preserve">- Генеральный директор Союза рынков России, </w:t>
      </w:r>
      <w:proofErr w:type="spellStart"/>
      <w:r w:rsidRPr="00A7153A">
        <w:t>д.э.н</w:t>
      </w:r>
      <w:proofErr w:type="spellEnd"/>
      <w:r w:rsidRPr="00A7153A">
        <w:t>., профессор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Григорьев Б.В.</w:t>
      </w:r>
      <w:r w:rsidRPr="00A7153A">
        <w:t xml:space="preserve"> - Генеральный директор </w:t>
      </w:r>
      <w:proofErr w:type="spellStart"/>
      <w:r w:rsidRPr="00A7153A">
        <w:t>РосАгроМаркет</w:t>
      </w:r>
      <w:proofErr w:type="spellEnd"/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Колотов Г.М.</w:t>
      </w:r>
      <w:r w:rsidRPr="00A7153A">
        <w:t> </w:t>
      </w:r>
      <w:r w:rsidR="00A7153A">
        <w:t xml:space="preserve">   </w:t>
      </w:r>
      <w:r w:rsidRPr="00A7153A">
        <w:t>- Президент Ассоциации оптово-розничных организаций С-Петербурга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Чехов Ю.В.</w:t>
      </w:r>
      <w:r w:rsidRPr="00A7153A">
        <w:t xml:space="preserve"> </w:t>
      </w:r>
      <w:r w:rsidR="00A7153A">
        <w:t xml:space="preserve">      </w:t>
      </w:r>
      <w:r w:rsidRPr="00A7153A">
        <w:t> - Генеральный директор УК «РИТМ», г. Волгоград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t> 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color w:val="FFFFFF"/>
        </w:rPr>
        <w:t>___________</w:t>
      </w:r>
      <w:r w:rsidRPr="00A7153A">
        <w:t>11.30 – 11.45  – Кофе-брейк.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color w:val="FFFFFF"/>
        </w:rPr>
        <w:t>___________</w:t>
      </w:r>
      <w:r w:rsidRPr="00A7153A">
        <w:t xml:space="preserve">11.45 – 13.30  – </w:t>
      </w:r>
      <w:r w:rsidRPr="00A7153A">
        <w:rPr>
          <w:b/>
          <w:bCs/>
        </w:rPr>
        <w:t>Второе пленарное заседание</w:t>
      </w:r>
      <w:r w:rsidRPr="00A7153A">
        <w:t>.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rPr>
          <w:b/>
          <w:bCs/>
        </w:rPr>
        <w:t>Вопросы</w:t>
      </w:r>
      <w:proofErr w:type="spellEnd"/>
      <w:r w:rsidRPr="00A7153A">
        <w:rPr>
          <w:b/>
          <w:bCs/>
        </w:rPr>
        <w:t xml:space="preserve"> к обсуждению: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t>Региональные</w:t>
      </w:r>
      <w:proofErr w:type="spellEnd"/>
      <w:r w:rsidRPr="00A7153A">
        <w:t xml:space="preserve"> особенности и тенденции развития оптовых и розничных рынков и регулирования торговой деятельности;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t>Эффективность</w:t>
      </w:r>
      <w:proofErr w:type="spellEnd"/>
      <w:r w:rsidRPr="00A7153A">
        <w:t xml:space="preserve"> взаимодействия органов государственной власти, бизнеса и науки в России и </w:t>
      </w:r>
      <w:proofErr w:type="spellStart"/>
      <w:r w:rsidRPr="00A7153A">
        <w:t>зарубежом</w:t>
      </w:r>
      <w:proofErr w:type="spellEnd"/>
      <w:r w:rsidRPr="00A7153A">
        <w:t>;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t>Региональные</w:t>
      </w:r>
      <w:proofErr w:type="spellEnd"/>
      <w:r w:rsidRPr="00A7153A">
        <w:t xml:space="preserve"> Союзы и Ассоциации и их роль в развитии оптовых и розничных рынков, ярмарок и других каналов сбыта;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t>Основные</w:t>
      </w:r>
      <w:proofErr w:type="spellEnd"/>
      <w:r w:rsidRPr="00A7153A">
        <w:t xml:space="preserve"> задачи и направления развития оптовых и розничных рынков в новых экономических условиях.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color w:val="FFFFFF"/>
        </w:rPr>
        <w:t>______</w:t>
      </w:r>
      <w:r w:rsidRPr="00A7153A">
        <w:rPr>
          <w:b/>
          <w:bCs/>
        </w:rPr>
        <w:t>Спикеры</w:t>
      </w:r>
      <w:proofErr w:type="spellEnd"/>
      <w:r w:rsidRPr="00A7153A">
        <w:rPr>
          <w:b/>
          <w:bCs/>
        </w:rPr>
        <w:t>: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Сулейманов Н.Н.</w:t>
      </w:r>
      <w:r w:rsidRPr="00A7153A">
        <w:t> - Президент Союза рынков и торговых предприятий Татарстана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Муковоз Ю.И.</w:t>
      </w:r>
      <w:r w:rsidRPr="00A7153A">
        <w:t xml:space="preserve"> - Президент Ассоциации рынков и ярмарок Ростовской области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b/>
          <w:bCs/>
        </w:rPr>
        <w:t>Несветайло</w:t>
      </w:r>
      <w:proofErr w:type="spellEnd"/>
      <w:r w:rsidRPr="00A7153A">
        <w:rPr>
          <w:b/>
          <w:bCs/>
        </w:rPr>
        <w:t xml:space="preserve"> М.А.</w:t>
      </w:r>
      <w:r w:rsidRPr="00A7153A">
        <w:t>  - Президент Ассоциации рынков и ярмарок Белгородской области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Нечипоренко А.Я.</w:t>
      </w:r>
      <w:r w:rsidRPr="00A7153A">
        <w:t xml:space="preserve"> - Генеральный директор АО «</w:t>
      </w:r>
      <w:proofErr w:type="spellStart"/>
      <w:r w:rsidRPr="00A7153A">
        <w:t>Мытищинская</w:t>
      </w:r>
      <w:proofErr w:type="spellEnd"/>
      <w:r w:rsidRPr="00A7153A">
        <w:t xml:space="preserve"> ярмарка»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proofErr w:type="spellStart"/>
      <w:r w:rsidRPr="00A7153A">
        <w:rPr>
          <w:b/>
          <w:bCs/>
        </w:rPr>
        <w:t>Кибардин</w:t>
      </w:r>
      <w:proofErr w:type="spellEnd"/>
      <w:r w:rsidRPr="00A7153A">
        <w:rPr>
          <w:b/>
          <w:bCs/>
        </w:rPr>
        <w:t xml:space="preserve"> П.В.</w:t>
      </w:r>
      <w:r w:rsidRPr="00A7153A">
        <w:t> - Эксперт по строительным рынкам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t> 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color w:val="FFFFFF"/>
        </w:rPr>
        <w:t>___________</w:t>
      </w:r>
      <w:r w:rsidRPr="00A7153A">
        <w:t>13.00 – 14.00 – Перерыв на обед.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color w:val="FFFFFF"/>
        </w:rPr>
        <w:t>___________</w:t>
      </w:r>
      <w:r w:rsidRPr="00A7153A">
        <w:t>14.00 – 16.00 – Обмен мнениями, вопросы и ответы, подведение итогов Конференции. Общее собрание членов Союза рынков России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  <w:u w:val="single"/>
        </w:rPr>
        <w:t>Третий день</w:t>
      </w:r>
    </w:p>
    <w:p w:rsidR="00CE4A96" w:rsidRPr="00A7153A" w:rsidRDefault="00CE4A96" w:rsidP="00CE4A96">
      <w:pPr>
        <w:pStyle w:val="font8"/>
        <w:spacing w:before="0" w:beforeAutospacing="0" w:after="0" w:afterAutospacing="0"/>
        <w:jc w:val="both"/>
      </w:pPr>
      <w:r w:rsidRPr="00A7153A">
        <w:rPr>
          <w:b/>
          <w:bCs/>
        </w:rPr>
        <w:t>09.10.2020</w:t>
      </w:r>
      <w:r w:rsidRPr="00A7153A">
        <w:t>  – Отъезд участников Всероссийской Конференции.</w:t>
      </w:r>
    </w:p>
    <w:sectPr w:rsidR="00CE4A96" w:rsidRPr="00A7153A" w:rsidSect="00A7153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4D"/>
    <w:rsid w:val="002548CF"/>
    <w:rsid w:val="003D04EA"/>
    <w:rsid w:val="004B584D"/>
    <w:rsid w:val="005C448D"/>
    <w:rsid w:val="00606620"/>
    <w:rsid w:val="006927F6"/>
    <w:rsid w:val="007447AF"/>
    <w:rsid w:val="00752B2A"/>
    <w:rsid w:val="00822BFC"/>
    <w:rsid w:val="009478D0"/>
    <w:rsid w:val="00A075BD"/>
    <w:rsid w:val="00A42AEE"/>
    <w:rsid w:val="00A7153A"/>
    <w:rsid w:val="00AB6957"/>
    <w:rsid w:val="00CE4A96"/>
    <w:rsid w:val="00DD0A8D"/>
    <w:rsid w:val="00EC30BF"/>
    <w:rsid w:val="00F8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B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4B5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chernyshevaes</cp:lastModifiedBy>
  <cp:revision>14</cp:revision>
  <dcterms:created xsi:type="dcterms:W3CDTF">2019-03-18T06:55:00Z</dcterms:created>
  <dcterms:modified xsi:type="dcterms:W3CDTF">2020-09-08T08:27:00Z</dcterms:modified>
</cp:coreProperties>
</file>