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60" w:rsidRDefault="00F27060" w:rsidP="007B0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23" w:rsidRPr="005A6823" w:rsidRDefault="005A6823" w:rsidP="005F4D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823">
        <w:rPr>
          <w:rFonts w:ascii="Times New Roman" w:hAnsi="Times New Roman" w:cs="Times New Roman"/>
          <w:sz w:val="20"/>
          <w:szCs w:val="20"/>
        </w:rPr>
        <w:t>Приложение</w:t>
      </w:r>
    </w:p>
    <w:p w:rsidR="005A6823" w:rsidRPr="005A6823" w:rsidRDefault="005A6823" w:rsidP="005A68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82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A6823" w:rsidRPr="005A6823" w:rsidRDefault="005A6823" w:rsidP="005A68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823">
        <w:rPr>
          <w:rFonts w:ascii="Times New Roman" w:hAnsi="Times New Roman" w:cs="Times New Roman"/>
          <w:sz w:val="20"/>
          <w:szCs w:val="20"/>
        </w:rPr>
        <w:t>городского округа город Шарья</w:t>
      </w:r>
    </w:p>
    <w:p w:rsidR="005A6823" w:rsidRPr="005A6823" w:rsidRDefault="005A6823" w:rsidP="005A68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A6823">
        <w:rPr>
          <w:rFonts w:ascii="Times New Roman" w:hAnsi="Times New Roman" w:cs="Times New Roman"/>
          <w:sz w:val="20"/>
          <w:szCs w:val="20"/>
        </w:rPr>
        <w:t xml:space="preserve">от </w:t>
      </w:r>
      <w:r w:rsidR="00416534">
        <w:rPr>
          <w:rFonts w:ascii="Times New Roman" w:hAnsi="Times New Roman" w:cs="Times New Roman"/>
          <w:sz w:val="20"/>
          <w:szCs w:val="20"/>
        </w:rPr>
        <w:t>«15»</w:t>
      </w:r>
      <w:r w:rsidR="005B561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16534">
        <w:rPr>
          <w:rFonts w:ascii="Times New Roman" w:hAnsi="Times New Roman" w:cs="Times New Roman"/>
          <w:sz w:val="20"/>
          <w:szCs w:val="20"/>
        </w:rPr>
        <w:t xml:space="preserve">мая </w:t>
      </w:r>
      <w:r w:rsidR="00A72D76">
        <w:rPr>
          <w:rFonts w:ascii="Times New Roman" w:hAnsi="Times New Roman" w:cs="Times New Roman"/>
          <w:sz w:val="20"/>
          <w:szCs w:val="20"/>
        </w:rPr>
        <w:t>2020</w:t>
      </w:r>
      <w:r w:rsidR="00700D5E">
        <w:rPr>
          <w:rFonts w:ascii="Times New Roman" w:hAnsi="Times New Roman" w:cs="Times New Roman"/>
          <w:sz w:val="20"/>
          <w:szCs w:val="20"/>
        </w:rPr>
        <w:t>г.</w:t>
      </w:r>
      <w:r w:rsidR="00EE7E74">
        <w:rPr>
          <w:rFonts w:ascii="Times New Roman" w:hAnsi="Times New Roman" w:cs="Times New Roman"/>
          <w:sz w:val="20"/>
          <w:szCs w:val="20"/>
        </w:rPr>
        <w:t xml:space="preserve"> №</w:t>
      </w:r>
      <w:r w:rsidR="00416534">
        <w:rPr>
          <w:rFonts w:ascii="Times New Roman" w:hAnsi="Times New Roman" w:cs="Times New Roman"/>
          <w:sz w:val="20"/>
          <w:szCs w:val="20"/>
        </w:rPr>
        <w:t>344</w:t>
      </w:r>
    </w:p>
    <w:p w:rsidR="005A6823" w:rsidRPr="005A6823" w:rsidRDefault="005A6823" w:rsidP="005A68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A6823" w:rsidRPr="005A6823" w:rsidRDefault="005A6823" w:rsidP="005A68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823">
        <w:rPr>
          <w:rFonts w:ascii="Times New Roman" w:hAnsi="Times New Roman" w:cs="Times New Roman"/>
          <w:sz w:val="20"/>
          <w:szCs w:val="20"/>
        </w:rPr>
        <w:t>Схема размещения нестационарных торговых объектов</w:t>
      </w:r>
    </w:p>
    <w:p w:rsidR="005A6823" w:rsidRPr="005A6823" w:rsidRDefault="005A6823" w:rsidP="005A68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823">
        <w:rPr>
          <w:rFonts w:ascii="Times New Roman" w:hAnsi="Times New Roman" w:cs="Times New Roman"/>
          <w:sz w:val="20"/>
          <w:szCs w:val="20"/>
        </w:rPr>
        <w:t>на территории городского округа город Шарья</w:t>
      </w:r>
    </w:p>
    <w:tbl>
      <w:tblPr>
        <w:tblW w:w="101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123"/>
        <w:gridCol w:w="1138"/>
        <w:gridCol w:w="1549"/>
        <w:gridCol w:w="1421"/>
        <w:gridCol w:w="1688"/>
        <w:gridCol w:w="29"/>
        <w:gridCol w:w="1547"/>
      </w:tblGrid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Место размещения нестационарного торгового объекта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торгового объекта, м</w:t>
            </w:r>
            <w:r w:rsidRPr="005A68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Срок, на который нестационарный торговый объект размещается</w:t>
            </w: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Адм. Виноградова, в районе жилого дома № 45 (т/п «Шанс»)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Ленина, в районе жилого дома    №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пос. Ветлужский, ул. Садовая, за стадионом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47,98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Стеклотара, ПЭТ алюминиевые банки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Адм. Виноградова, в районе жилого дома № 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30,01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Стеклотара, ПЭТ алюминиевые банки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пос. Ветлужский, ул. Центральная, в районе остановки ДСК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9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Кв. Коммуны, в районе жилого дома № 7 «а» (т/п «Шиномонтаж»)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Шиномонтаж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ул.50 лет Советской власти, в районе жилого дома    № 41 (т/п «Ярославский бройлер»)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10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Центральная, в районе остановки ДСК (т/п «Ника»)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с остановочным комплексом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Адм. Виноградова, в районе жилого дома № 29 «а»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10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пос. Ветлужский, ул. Белинского, в районе жилого дома № 1«а» (т/п «Сюрприз»)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пос. Ветлужский, ул. Первомайская, в районе жилого дома № 1 (т/п «Каскад»)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г. Шарья, ул.50 лет Советской Власти, в районе жилого дома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11 (т/п «Лимон»)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Сиреневый бульвар, в районе жилого дома № 2 (т/п «Добрый»)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43,24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Чайковского, в районе жилого дома № 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им. хирурга Крылова, в районе м</w:t>
            </w:r>
            <w:r w:rsidR="00B74582">
              <w:rPr>
                <w:rFonts w:ascii="Times New Roman" w:hAnsi="Times New Roman" w:cs="Times New Roman"/>
                <w:sz w:val="20"/>
                <w:szCs w:val="20"/>
              </w:rPr>
              <w:t>едицинского училища (т/п «Наш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73,85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Свердлова, в районе жилого дома № 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Герцена, в районе жилого дома №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Садовая, в районе жилого дома №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52,91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с крытой остановкой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Лермонтова, в районе жилого дома № 45 (т/п «Продукты»)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51,17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Юбилейная, в районе стоматологической поликлиники (т/п «Фея»)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Бытовая химия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Декабристов, в районе магазина «Забава» (т/п «Боровой»)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П. Морозова с правой стороны от магазина «Юность»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34,42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Промтовары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Юбилейная, в районе жилого дома № 9 (т/п «Сокол»)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78,08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Горького, в районе автобусной остановки «ДСК» (т/п «Радуга»)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перекресток ул. Фурманова и ул. Полевая,  в районе жилого дома № 44 (т/п «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Подосинки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55,26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Первомайская, в районе жилого дома № 2 (т/п «Бытовая химия»)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Бытовая химия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г. Шарья, п.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Ветлужский, ул. Горького, в районе остановки ДСК (т/п «Айсберг»)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Временный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Октябрьская, в районе жилого дома № 31 и магазина «Спутник»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А. Смирнова, в районе жилого дома № 45 (т/п «За деньги»)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84,70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Юбилейная, в районе жилого дома № 13 (т/п «Радужный»)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59,50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Центральная, в районе магазина «Дом торговли» (т/п «Ветлужский хлеб»)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пос. Ветлужский, ул. Горького, в районе остановки ДСК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22,56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Привокзальная, в районе жилого дома № «9а» (т/п «Комета»)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69,88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5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перекресток ул. Парковая и ул. Алешунинская, в районе жилого дома № 1 (т/п «Орфей»)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г. Шарья, пос. Ветлужский, ул. Пионерская, в районе жилого дома № 33 </w:t>
            </w:r>
            <w:r w:rsidR="00B74582">
              <w:rPr>
                <w:rFonts w:ascii="Times New Roman" w:hAnsi="Times New Roman" w:cs="Times New Roman"/>
                <w:sz w:val="20"/>
                <w:szCs w:val="20"/>
              </w:rPr>
              <w:t>(т/п «Кристина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50,46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Ленина, в районе жилого дома № 120 по (т/п «Катюша»)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7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Свердлова, в районе жилого дома №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64,96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г. Шарья, пос. Ветлужский, ул. Первомайская, в районе ост. 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Лесопристань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 (т/п «Продукты»)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Адм. Виноградова, в районе магазина «Шик»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26,13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11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ул.50 лет Советской власти, в районе жилого дома №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58,83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совмещенный с крытой остановкой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г. Шарья, ул.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Радищева, в районе жилого дома № 58 (т/п «Хлеб»)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Временный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Адм. Виноградова, в районе жилого дома № 29 (т/п «Пожарное оборудование»)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Лермонтова, в районе жилого дома №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47,47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58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Ульяновская, в районе жилого дома № 42 (т/п «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Элефант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2-й Микрорайон, в районе жилого дома № 48 и НУЗ узловая поликлиника на станции Шарья (т/п «Лотос»)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п. Ветлужский, ул. Первомайская, в районе автобусной остановки «Тургенева» (т/п «Остров»)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79,70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совмещенный с крытой остановкой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Адм. Виноградова, в районе жилого дома № 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пер. Чкалова, в районе жилого дома № 29 (т/п «Мария»)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угол ул. К. Маркса и ул. Пристанционной, в районе жилого дома № 20 ( т/п «Лика-2»)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38,13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угол ул. К. Маркса и ул. Пристанционной, в районе жилого дома № 20 ( т/п «Лика»)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70,55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угол ул. П. Морозова, и ул. Первомайской, в районе Шарьинского ОСБ № 4366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76,34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Промтовары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угол ул. П. Морозова и ул. Первомайской, в районе Шарьинского ОСБ № 4366) (т/п «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Секондхенд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55,65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Промтовары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Садовая, в районе жилого дома № 17, (т/п «Волна»)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33,46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п. Ветлужский, 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. Победы, в районе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дома № 1, напротив магазина «Высшая Лига» (т/п «Ника»)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39,90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D2214C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  <w:r w:rsidR="00E0446E">
              <w:rPr>
                <w:rFonts w:ascii="Times New Roman" w:hAnsi="Times New Roman" w:cs="Times New Roman"/>
                <w:sz w:val="20"/>
                <w:szCs w:val="20"/>
              </w:rPr>
              <w:t>, в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жилого дома № 57</w:t>
            </w:r>
            <w:r w:rsidR="00B74582">
              <w:rPr>
                <w:rFonts w:ascii="Times New Roman" w:hAnsi="Times New Roman" w:cs="Times New Roman"/>
                <w:sz w:val="20"/>
                <w:szCs w:val="20"/>
              </w:rPr>
              <w:t xml:space="preserve"> (т/п «Варенька</w:t>
            </w:r>
            <w:r w:rsidR="005A6823" w:rsidRPr="005A682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3C7D95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D95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Победы, в районе жилого дома № 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Центральная, в районе жилого дома № 8 (т/п «Продукты»)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13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п. Ветлужский, 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. Победы, в районе жилого дома №1 напротив магазина «Высшая лига»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 в районе жилого дома № 19, около магазина «Магнит»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(т/п «Хлеб»)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Садовая, в районе жилого дома № 19 (т/п «Вяз»)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109,12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п. Ветлужский, 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. Победы, в районе жилого дома № 1 напротив магазина «Высшая лига (т/п  «Яна»)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88,80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ул.50 лет Советской власти, в районе жилого дома № 25 ( т/п «Молоток»)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Центральная, в районе МУК «ККЦ «Ветлужский», (т/п «Золушка»)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36,75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Промтовары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ул.50 лет Советской власти, в районе сквера «Ветеранов»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110,44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Садовая, в районе жилого дома №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73,10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в районе жилого дома № 19 </w:t>
            </w: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(т/п «</w:t>
            </w:r>
            <w:proofErr w:type="spellStart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5A6823">
              <w:rPr>
                <w:rFonts w:ascii="Times New Roman" w:hAnsi="Times New Roman" w:cs="Times New Roman"/>
                <w:sz w:val="20"/>
                <w:szCs w:val="20"/>
              </w:rPr>
              <w:t xml:space="preserve"> мясокомбинат»)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46,70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ул.50 лет Советской власти, в районе сквера «Ветеранов» (т/п «Мясной гурман»)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66,70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Вокзальная, в районе жилого дома № 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Ремонт обуви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ул.50 лет Советской власти, в районе жилого дома № 25 (т/п «Фиалка»)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63,33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Промтовары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Тургенева в районе жилого дома № 1б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7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Октябрьская, в районе жилого дома №144-а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35,94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Костинская, в районе жилого дома №32 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Вокзальная, в районе жилого дома № 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Профсоюзная, в районе жилого дома №63 (т/п «Иволга»)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12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Шарья, ул. Ив. Шатрова, в  районе жилого дома №10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в составе остановочного комплекса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Вокзальная в районе жилого дома №24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23" w:rsidRPr="005A6823" w:rsidTr="005A6823">
        <w:trPr>
          <w:trHeight w:val="9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50 лет Советской власти, в районе жилого дома №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6823"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23" w:rsidRPr="005A6823" w:rsidRDefault="005A6823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Ленина,  в районе АЗС №252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149,28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Шиномонтаж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Октябрьская, около магазина «Уют»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Банкомат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Шарья, ул. 50 лет Советской власти, в районе магазина «1000 мелочей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в составе остановочного комплекса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rPr>
          <w:trHeight w:val="10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Октябрьская, в районе дома №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в составе остановочного комплекса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 остановка «Садовая», в районе жилого дома №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 в составе остановочного комплекса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0F17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Юбилейная, в районе дома № 1 «б», (т/п «Мясной»)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61,05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0F170C">
        <w:trPr>
          <w:trHeight w:val="8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Октябрьская, в районе торгового центра «Спутник»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rPr>
          <w:trHeight w:val="8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Садовая, в районе жилого дома № 19 у магазина «Планета –Универсам»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0F170C">
        <w:trPr>
          <w:trHeight w:val="895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Центральная, в районе МУК «ККЦ «Ветлужский», (т/п «Ветлужский хлеб»)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Временный торговый павильон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blPrEx>
          <w:tblLook w:val="0000"/>
        </w:tblPrEx>
        <w:trPr>
          <w:trHeight w:val="488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Октябрьская, в районе магазина Спутника», (т/п «Союзпечать»)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D76" w:rsidRPr="005A6823" w:rsidTr="005A6823">
        <w:tblPrEx>
          <w:tblLook w:val="0000"/>
        </w:tblPrEx>
        <w:trPr>
          <w:trHeight w:val="872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Вокзальная (напротив столовой локомотивного депо)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843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 ул. Ленина, в районе т/п «Фея», рядом со стоматологической поликлиникой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955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1 Микрорайон, в районе жилого дома №17-а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735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Адмирала Виноградова, в районе магазина «ШИК»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878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Юбилейная, в районе жилого дома №1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617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Октябрьская  между универмагом «Спутник» и магазином «Алиса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Прохладительные напитки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 апреля по октябрь</w:t>
            </w:r>
          </w:p>
        </w:tc>
      </w:tr>
      <w:tr w:rsidR="00A72D76" w:rsidRPr="005A6823" w:rsidTr="005A6823">
        <w:tblPrEx>
          <w:tblLook w:val="0000"/>
        </w:tblPrEx>
        <w:trPr>
          <w:trHeight w:val="773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В зоне отдыха на реке Ветлуга, район Лесопристани (городской пляж)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 июня по август</w:t>
            </w:r>
          </w:p>
        </w:tc>
      </w:tr>
      <w:tr w:rsidR="00A72D76" w:rsidRPr="005A6823" w:rsidTr="005A6823">
        <w:tblPrEx>
          <w:tblLook w:val="0000"/>
        </w:tblPrEx>
        <w:trPr>
          <w:trHeight w:val="928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Промышленная (рядом с оптовыми базами по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Промышленная, д.6/2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1020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Адмирала Виноградова (район между магазином «Лаверна» и «Центром занятости населения»)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Тонар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1020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Садовая, между домами №15 и №19, напротив дома №18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1020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Садовая, между домами №15 и №19, напротив дома №18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1020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ул. Садовая, между домами №15 и №19, напротив дома №18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1020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3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823">
              <w:rPr>
                <w:rFonts w:ascii="Times New Roman" w:hAnsi="Times New Roman" w:cs="Times New Roman"/>
                <w:sz w:val="20"/>
                <w:szCs w:val="20"/>
              </w:rPr>
              <w:t>п. Ветлужский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кв. Победы, напротив жилого дома №1б 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37,23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Смешанная группа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1020"/>
        </w:trPr>
        <w:tc>
          <w:tcPr>
            <w:tcW w:w="606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3" w:type="dxa"/>
          </w:tcPr>
          <w:p w:rsidR="00A72D76" w:rsidRPr="0092081B" w:rsidRDefault="00A72D76" w:rsidP="0092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1B">
              <w:rPr>
                <w:rFonts w:ascii="Times New Roman" w:hAnsi="Times New Roman" w:cs="Times New Roman"/>
                <w:sz w:val="20"/>
                <w:szCs w:val="20"/>
              </w:rPr>
              <w:t>г. Шарья,</w:t>
            </w:r>
          </w:p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1B">
              <w:rPr>
                <w:rFonts w:ascii="Times New Roman" w:hAnsi="Times New Roman" w:cs="Times New Roman"/>
                <w:sz w:val="20"/>
                <w:szCs w:val="20"/>
              </w:rPr>
              <w:t>п. Ветлужский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 (в районе остановки «ДСК»)</w:t>
            </w:r>
          </w:p>
        </w:tc>
        <w:tc>
          <w:tcPr>
            <w:tcW w:w="1138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49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421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Продтовары</w:t>
            </w:r>
          </w:p>
        </w:tc>
        <w:tc>
          <w:tcPr>
            <w:tcW w:w="1547" w:type="dxa"/>
          </w:tcPr>
          <w:p w:rsidR="00A72D76" w:rsidRPr="005A6823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  <w:tr w:rsidR="00A72D76" w:rsidRPr="005A6823" w:rsidTr="005A6823">
        <w:tblPrEx>
          <w:tblLook w:val="0000"/>
        </w:tblPrEx>
        <w:trPr>
          <w:trHeight w:val="1020"/>
        </w:trPr>
        <w:tc>
          <w:tcPr>
            <w:tcW w:w="606" w:type="dxa"/>
          </w:tcPr>
          <w:p w:rsidR="00A72D76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3" w:type="dxa"/>
          </w:tcPr>
          <w:p w:rsidR="00A72D76" w:rsidRPr="005A6823" w:rsidRDefault="00A72D76" w:rsidP="0092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Шарья , ул. Адмирала Виноградова (территория 1-го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Шарьинского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хлебозавода»(т/п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8" w:type="dxa"/>
          </w:tcPr>
          <w:p w:rsidR="00A72D76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49" w:type="dxa"/>
          </w:tcPr>
          <w:p w:rsidR="00A72D76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421" w:type="dxa"/>
          </w:tcPr>
          <w:p w:rsidR="00A72D76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</w:tcPr>
          <w:p w:rsidR="00A72D76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Смешанная группа </w:t>
            </w:r>
          </w:p>
        </w:tc>
        <w:tc>
          <w:tcPr>
            <w:tcW w:w="1547" w:type="dxa"/>
          </w:tcPr>
          <w:p w:rsidR="00A72D76" w:rsidRDefault="00A72D76" w:rsidP="005A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год</w:t>
            </w:r>
          </w:p>
        </w:tc>
      </w:tr>
    </w:tbl>
    <w:p w:rsidR="005A6823" w:rsidRPr="005A6823" w:rsidRDefault="005A6823" w:rsidP="005A68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7060" w:rsidRPr="00F27060" w:rsidRDefault="00F27060" w:rsidP="005A68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F27060" w:rsidRPr="00F27060" w:rsidSect="007212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522"/>
    <w:rsid w:val="00066C05"/>
    <w:rsid w:val="000709B2"/>
    <w:rsid w:val="000E7A87"/>
    <w:rsid w:val="0018256A"/>
    <w:rsid w:val="001A0637"/>
    <w:rsid w:val="001B2B9D"/>
    <w:rsid w:val="0022235A"/>
    <w:rsid w:val="00360233"/>
    <w:rsid w:val="003C7D95"/>
    <w:rsid w:val="00416534"/>
    <w:rsid w:val="00451A45"/>
    <w:rsid w:val="004B1BD6"/>
    <w:rsid w:val="004D32CE"/>
    <w:rsid w:val="0051231A"/>
    <w:rsid w:val="005A6823"/>
    <w:rsid w:val="005B5616"/>
    <w:rsid w:val="005B656F"/>
    <w:rsid w:val="005F4D46"/>
    <w:rsid w:val="0061071C"/>
    <w:rsid w:val="00673AF9"/>
    <w:rsid w:val="006813B3"/>
    <w:rsid w:val="00700D5E"/>
    <w:rsid w:val="0072124C"/>
    <w:rsid w:val="007B0C5B"/>
    <w:rsid w:val="007B63C2"/>
    <w:rsid w:val="007E2D89"/>
    <w:rsid w:val="007F254C"/>
    <w:rsid w:val="00811231"/>
    <w:rsid w:val="0082467D"/>
    <w:rsid w:val="0084753B"/>
    <w:rsid w:val="0086056F"/>
    <w:rsid w:val="00894973"/>
    <w:rsid w:val="008C45B0"/>
    <w:rsid w:val="0092081B"/>
    <w:rsid w:val="009D38F1"/>
    <w:rsid w:val="00A04913"/>
    <w:rsid w:val="00A325E9"/>
    <w:rsid w:val="00A47B0F"/>
    <w:rsid w:val="00A639FC"/>
    <w:rsid w:val="00A72D76"/>
    <w:rsid w:val="00AC5533"/>
    <w:rsid w:val="00B55E31"/>
    <w:rsid w:val="00B74582"/>
    <w:rsid w:val="00BD7984"/>
    <w:rsid w:val="00C87522"/>
    <w:rsid w:val="00CC3A16"/>
    <w:rsid w:val="00D2214C"/>
    <w:rsid w:val="00D97131"/>
    <w:rsid w:val="00E0446E"/>
    <w:rsid w:val="00E60E2B"/>
    <w:rsid w:val="00EB5817"/>
    <w:rsid w:val="00EE0D84"/>
    <w:rsid w:val="00EE5597"/>
    <w:rsid w:val="00EE7E74"/>
    <w:rsid w:val="00F27060"/>
    <w:rsid w:val="00FA7B67"/>
    <w:rsid w:val="00FC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C2"/>
  </w:style>
  <w:style w:type="paragraph" w:styleId="1">
    <w:name w:val="heading 1"/>
    <w:basedOn w:val="a"/>
    <w:next w:val="a"/>
    <w:link w:val="10"/>
    <w:qFormat/>
    <w:rsid w:val="00F27060"/>
    <w:pPr>
      <w:keepNext/>
      <w:widowControl w:val="0"/>
      <w:numPr>
        <w:numId w:val="1"/>
      </w:numPr>
      <w:tabs>
        <w:tab w:val="left" w:pos="4320"/>
        <w:tab w:val="left" w:pos="5040"/>
      </w:tabs>
      <w:suppressAutoHyphens/>
      <w:autoSpaceDE w:val="0"/>
      <w:spacing w:after="0" w:line="240" w:lineRule="auto"/>
      <w:jc w:val="right"/>
      <w:outlineLvl w:val="0"/>
    </w:pPr>
    <w:rPr>
      <w:rFonts w:ascii="Courier New" w:eastAsia="Times New Roman" w:hAnsi="Courier New" w:cs="Courier New"/>
      <w:b/>
      <w:bCs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27060"/>
    <w:rPr>
      <w:rFonts w:ascii="Courier New" w:eastAsia="Times New Roman" w:hAnsi="Courier New" w:cs="Courier New"/>
      <w:b/>
      <w:bCs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7060"/>
  </w:style>
  <w:style w:type="table" w:styleId="a6">
    <w:name w:val="Table Grid"/>
    <w:basedOn w:val="a1"/>
    <w:rsid w:val="00F2706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F2706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270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2706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Знак"/>
    <w:basedOn w:val="a"/>
    <w:rsid w:val="00F27060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FR1">
    <w:name w:val="FR1"/>
    <w:rsid w:val="00F27060"/>
    <w:pPr>
      <w:widowControl w:val="0"/>
      <w:suppressAutoHyphens/>
      <w:autoSpaceDE w:val="0"/>
      <w:spacing w:before="20" w:after="0" w:line="240" w:lineRule="auto"/>
      <w:ind w:left="384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FR2">
    <w:name w:val="FR2"/>
    <w:rsid w:val="00F27060"/>
    <w:pPr>
      <w:widowControl w:val="0"/>
      <w:suppressAutoHyphens/>
      <w:autoSpaceDE w:val="0"/>
      <w:spacing w:before="140" w:after="0" w:line="240" w:lineRule="auto"/>
      <w:ind w:left="2560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FR3">
    <w:name w:val="FR3"/>
    <w:rsid w:val="00F27060"/>
    <w:pPr>
      <w:widowControl w:val="0"/>
      <w:suppressAutoHyphens/>
      <w:autoSpaceDE w:val="0"/>
      <w:spacing w:before="80" w:after="0" w:line="240" w:lineRule="auto"/>
      <w:ind w:left="108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F270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270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F270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Содержимое таблицы"/>
    <w:basedOn w:val="a"/>
    <w:rsid w:val="00F270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8118-E5BC-444D-A4E8-FA0F7C3A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Kosareva</dc:creator>
  <cp:lastModifiedBy>Уразова</cp:lastModifiedBy>
  <cp:revision>2</cp:revision>
  <cp:lastPrinted>2019-10-24T06:19:00Z</cp:lastPrinted>
  <dcterms:created xsi:type="dcterms:W3CDTF">2020-06-23T14:18:00Z</dcterms:created>
  <dcterms:modified xsi:type="dcterms:W3CDTF">2020-06-23T14:18:00Z</dcterms:modified>
</cp:coreProperties>
</file>