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87" w:rsidRPr="00557687" w:rsidRDefault="00557687" w:rsidP="005576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557687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Информация по результатам проведения </w:t>
      </w: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br/>
      </w:r>
      <w:r w:rsidRPr="00557687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публичн</w:t>
      </w:r>
      <w:r w:rsidR="0013170B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ого</w:t>
      </w:r>
      <w:r w:rsidRPr="00557687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мероприяти</w:t>
      </w:r>
      <w:r w:rsidR="0013170B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я</w:t>
      </w:r>
      <w:r w:rsidRPr="00557687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</w:t>
      </w:r>
      <w:r w:rsidR="0013170B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в первом квартале 2020 года</w:t>
      </w:r>
    </w:p>
    <w:p w:rsidR="0029333E" w:rsidRDefault="0029333E" w:rsidP="0029333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7D0B" w:rsidRDefault="0013170B" w:rsidP="001B7D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</w:t>
      </w:r>
      <w:r w:rsidR="00557687" w:rsidRPr="0029333E">
        <w:rPr>
          <w:rFonts w:ascii="Times New Roman" w:hAnsi="Times New Roman" w:cs="Times New Roman"/>
          <w:sz w:val="28"/>
          <w:szCs w:val="28"/>
        </w:rPr>
        <w:t xml:space="preserve"> 20</w:t>
      </w:r>
      <w:r w:rsidR="001F71E4">
        <w:rPr>
          <w:rFonts w:ascii="Times New Roman" w:hAnsi="Times New Roman" w:cs="Times New Roman"/>
          <w:sz w:val="28"/>
          <w:szCs w:val="28"/>
        </w:rPr>
        <w:t>20</w:t>
      </w:r>
      <w:r w:rsidR="00557687" w:rsidRPr="002933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6E58">
        <w:rPr>
          <w:rFonts w:ascii="Times New Roman" w:hAnsi="Times New Roman" w:cs="Times New Roman"/>
          <w:sz w:val="28"/>
          <w:szCs w:val="28"/>
        </w:rPr>
        <w:t xml:space="preserve">департаментом экономического развития Костромской области </w:t>
      </w:r>
      <w:r w:rsidR="00EF6E58" w:rsidRPr="00557687">
        <w:rPr>
          <w:rFonts w:ascii="Times New Roman" w:hAnsi="Times New Roman" w:cs="Times New Roman"/>
          <w:sz w:val="28"/>
          <w:szCs w:val="28"/>
        </w:rPr>
        <w:t>проведен</w:t>
      </w:r>
      <w:r w:rsidR="001F71E4">
        <w:rPr>
          <w:rFonts w:ascii="Times New Roman" w:hAnsi="Times New Roman" w:cs="Times New Roman"/>
          <w:sz w:val="28"/>
          <w:szCs w:val="28"/>
        </w:rPr>
        <w:t>о</w:t>
      </w:r>
      <w:r w:rsidR="00EF6E58" w:rsidRPr="00557687">
        <w:rPr>
          <w:rFonts w:ascii="Times New Roman" w:hAnsi="Times New Roman" w:cs="Times New Roman"/>
          <w:sz w:val="28"/>
          <w:szCs w:val="28"/>
        </w:rPr>
        <w:t xml:space="preserve"> </w:t>
      </w:r>
      <w:r w:rsidR="001F71E4">
        <w:rPr>
          <w:rFonts w:ascii="Times New Roman" w:hAnsi="Times New Roman" w:cs="Times New Roman"/>
          <w:sz w:val="28"/>
          <w:szCs w:val="28"/>
        </w:rPr>
        <w:t xml:space="preserve">выездное мероприятие по </w:t>
      </w:r>
      <w:r w:rsidR="00EF6E58" w:rsidRPr="00557687">
        <w:rPr>
          <w:rFonts w:ascii="Times New Roman" w:hAnsi="Times New Roman" w:cs="Times New Roman"/>
          <w:sz w:val="28"/>
          <w:szCs w:val="28"/>
        </w:rPr>
        <w:t>публичн</w:t>
      </w:r>
      <w:r w:rsidR="001F71E4">
        <w:rPr>
          <w:rFonts w:ascii="Times New Roman" w:hAnsi="Times New Roman" w:cs="Times New Roman"/>
          <w:sz w:val="28"/>
          <w:szCs w:val="28"/>
        </w:rPr>
        <w:t>ому</w:t>
      </w:r>
      <w:r w:rsidR="00EF6E58" w:rsidRPr="00557687">
        <w:rPr>
          <w:rFonts w:ascii="Times New Roman" w:hAnsi="Times New Roman" w:cs="Times New Roman"/>
          <w:sz w:val="28"/>
          <w:szCs w:val="28"/>
        </w:rPr>
        <w:t xml:space="preserve"> </w:t>
      </w:r>
      <w:r w:rsidR="00AD74BF">
        <w:rPr>
          <w:rFonts w:ascii="Times New Roman" w:hAnsi="Times New Roman" w:cs="Times New Roman"/>
          <w:sz w:val="28"/>
          <w:szCs w:val="28"/>
        </w:rPr>
        <w:t>обсуждени</w:t>
      </w:r>
      <w:r w:rsidR="001F71E4">
        <w:rPr>
          <w:rFonts w:ascii="Times New Roman" w:hAnsi="Times New Roman" w:cs="Times New Roman"/>
          <w:sz w:val="28"/>
          <w:szCs w:val="28"/>
        </w:rPr>
        <w:t>ю</w:t>
      </w:r>
      <w:r w:rsidR="00EF6E58" w:rsidRPr="0029333E">
        <w:rPr>
          <w:rFonts w:ascii="Times New Roman" w:hAnsi="Times New Roman" w:cs="Times New Roman"/>
          <w:sz w:val="28"/>
          <w:szCs w:val="28"/>
        </w:rPr>
        <w:t xml:space="preserve"> </w:t>
      </w:r>
      <w:r w:rsidR="00EF6E58" w:rsidRPr="00557687">
        <w:rPr>
          <w:rFonts w:ascii="Times New Roman" w:hAnsi="Times New Roman" w:cs="Times New Roman"/>
          <w:sz w:val="28"/>
          <w:szCs w:val="28"/>
        </w:rPr>
        <w:t>правоприменительной практики контрол</w:t>
      </w:r>
      <w:r w:rsidR="00AD74BF">
        <w:rPr>
          <w:rFonts w:ascii="Times New Roman" w:hAnsi="Times New Roman" w:cs="Times New Roman"/>
          <w:sz w:val="28"/>
          <w:szCs w:val="28"/>
        </w:rPr>
        <w:t>ьно-надзорной деятельности</w:t>
      </w:r>
      <w:r w:rsidR="00EF6E58" w:rsidRPr="0055768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EF6E58" w:rsidRPr="0029333E">
        <w:rPr>
          <w:rFonts w:ascii="Times New Roman" w:hAnsi="Times New Roman" w:cs="Times New Roman"/>
          <w:sz w:val="28"/>
          <w:szCs w:val="28"/>
        </w:rPr>
        <w:t>оборота алкогольной продукци</w:t>
      </w:r>
      <w:r w:rsidR="001F71E4">
        <w:rPr>
          <w:rFonts w:ascii="Times New Roman" w:hAnsi="Times New Roman" w:cs="Times New Roman"/>
          <w:sz w:val="28"/>
          <w:szCs w:val="28"/>
        </w:rPr>
        <w:t>и.</w:t>
      </w:r>
      <w:r w:rsidR="001B7D0B">
        <w:rPr>
          <w:rFonts w:ascii="Times New Roman" w:hAnsi="Times New Roman" w:cs="Times New Roman"/>
          <w:sz w:val="28"/>
          <w:szCs w:val="28"/>
        </w:rPr>
        <w:t xml:space="preserve"> Кроме представителей организаций и индивидуальных предпринимателей в работе совещания приняли участие </w:t>
      </w:r>
      <w:r w:rsidR="001B7D0B" w:rsidRPr="001B7D0B">
        <w:rPr>
          <w:rFonts w:ascii="Times New Roman" w:hAnsi="Times New Roman" w:cs="Times New Roman"/>
          <w:sz w:val="28"/>
          <w:szCs w:val="28"/>
        </w:rPr>
        <w:t>представители межмуниципального отдела МВД России «</w:t>
      </w:r>
      <w:proofErr w:type="spellStart"/>
      <w:r w:rsidR="001B7D0B" w:rsidRPr="001B7D0B">
        <w:rPr>
          <w:rFonts w:ascii="Times New Roman" w:hAnsi="Times New Roman" w:cs="Times New Roman"/>
          <w:sz w:val="28"/>
          <w:szCs w:val="28"/>
        </w:rPr>
        <w:t>Шарьинский</w:t>
      </w:r>
      <w:proofErr w:type="spellEnd"/>
      <w:r w:rsidR="001B7D0B" w:rsidRPr="001B7D0B">
        <w:rPr>
          <w:rFonts w:ascii="Times New Roman" w:hAnsi="Times New Roman" w:cs="Times New Roman"/>
          <w:sz w:val="28"/>
          <w:szCs w:val="28"/>
        </w:rPr>
        <w:t>» и администрации города Шарьи</w:t>
      </w:r>
      <w:r w:rsidR="001B7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333E" w:rsidRDefault="001B7D0B" w:rsidP="001B7D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внимание было уделено обсуждению профилактики нарушений требований при осуществлении розничной продажи алкогольной продукции при оказании услуг общественного питания, а также недопущению реализации алкоголя несовершеннолетним. Кроме того </w:t>
      </w:r>
      <w:r w:rsidR="001F71E4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1F71E4" w:rsidRPr="00557687">
        <w:rPr>
          <w:rFonts w:ascii="Times New Roman" w:hAnsi="Times New Roman" w:cs="Times New Roman"/>
          <w:sz w:val="28"/>
          <w:szCs w:val="28"/>
        </w:rPr>
        <w:t>информаци</w:t>
      </w:r>
      <w:r w:rsidR="001F71E4">
        <w:rPr>
          <w:rFonts w:ascii="Times New Roman" w:hAnsi="Times New Roman" w:cs="Times New Roman"/>
          <w:sz w:val="28"/>
          <w:szCs w:val="28"/>
        </w:rPr>
        <w:t>я</w:t>
      </w:r>
      <w:r w:rsidR="001F71E4" w:rsidRPr="00557687">
        <w:rPr>
          <w:rFonts w:ascii="Times New Roman" w:hAnsi="Times New Roman" w:cs="Times New Roman"/>
          <w:sz w:val="28"/>
          <w:szCs w:val="28"/>
        </w:rPr>
        <w:t xml:space="preserve"> о наиболее часто выявляемых нарушениях обязательных требований в </w:t>
      </w:r>
      <w:r w:rsidR="001F71E4">
        <w:rPr>
          <w:rFonts w:ascii="Times New Roman" w:hAnsi="Times New Roman" w:cs="Times New Roman"/>
          <w:sz w:val="28"/>
          <w:szCs w:val="28"/>
        </w:rPr>
        <w:t>данных</w:t>
      </w:r>
      <w:r w:rsidR="001F71E4" w:rsidRPr="00557687">
        <w:rPr>
          <w:rFonts w:ascii="Times New Roman" w:hAnsi="Times New Roman" w:cs="Times New Roman"/>
          <w:sz w:val="28"/>
          <w:szCs w:val="28"/>
        </w:rPr>
        <w:t xml:space="preserve"> сфер</w:t>
      </w:r>
      <w:r w:rsidR="001F71E4">
        <w:rPr>
          <w:rFonts w:ascii="Times New Roman" w:hAnsi="Times New Roman" w:cs="Times New Roman"/>
          <w:sz w:val="28"/>
          <w:szCs w:val="28"/>
        </w:rPr>
        <w:t>ах</w:t>
      </w:r>
      <w:r w:rsidR="001F71E4" w:rsidRPr="00557687">
        <w:rPr>
          <w:rFonts w:ascii="Times New Roman" w:hAnsi="Times New Roman" w:cs="Times New Roman"/>
          <w:sz w:val="28"/>
          <w:szCs w:val="28"/>
        </w:rPr>
        <w:t xml:space="preserve"> и рекомендации по применению мер для недопущения </w:t>
      </w:r>
      <w:r w:rsidR="001F71E4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7687" w:rsidRPr="00557687">
        <w:rPr>
          <w:rFonts w:ascii="Times New Roman" w:hAnsi="Times New Roman" w:cs="Times New Roman"/>
          <w:sz w:val="28"/>
          <w:szCs w:val="28"/>
        </w:rPr>
        <w:t>осве</w:t>
      </w:r>
      <w:r w:rsidR="0029333E">
        <w:rPr>
          <w:rFonts w:ascii="Times New Roman" w:hAnsi="Times New Roman" w:cs="Times New Roman"/>
          <w:sz w:val="28"/>
          <w:szCs w:val="28"/>
        </w:rPr>
        <w:t>щена</w:t>
      </w:r>
      <w:r w:rsidR="00557687" w:rsidRPr="00557687">
        <w:rPr>
          <w:rFonts w:ascii="Times New Roman" w:hAnsi="Times New Roman" w:cs="Times New Roman"/>
          <w:sz w:val="28"/>
          <w:szCs w:val="28"/>
        </w:rPr>
        <w:t xml:space="preserve"> сложивш</w:t>
      </w:r>
      <w:r w:rsidR="0029333E">
        <w:rPr>
          <w:rFonts w:ascii="Times New Roman" w:hAnsi="Times New Roman" w:cs="Times New Roman"/>
          <w:sz w:val="28"/>
          <w:szCs w:val="28"/>
        </w:rPr>
        <w:t>аяся</w:t>
      </w:r>
      <w:r w:rsidR="00557687" w:rsidRPr="0055768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29333E">
        <w:rPr>
          <w:rFonts w:ascii="Times New Roman" w:hAnsi="Times New Roman" w:cs="Times New Roman"/>
          <w:sz w:val="28"/>
          <w:szCs w:val="28"/>
        </w:rPr>
        <w:t>а</w:t>
      </w:r>
      <w:r w:rsidR="00557687" w:rsidRPr="00557687">
        <w:rPr>
          <w:rFonts w:ascii="Times New Roman" w:hAnsi="Times New Roman" w:cs="Times New Roman"/>
          <w:sz w:val="28"/>
          <w:szCs w:val="28"/>
        </w:rPr>
        <w:t xml:space="preserve"> примене</w:t>
      </w:r>
      <w:r w:rsidR="0029333E">
        <w:rPr>
          <w:rFonts w:ascii="Times New Roman" w:hAnsi="Times New Roman" w:cs="Times New Roman"/>
          <w:sz w:val="28"/>
          <w:szCs w:val="28"/>
        </w:rPr>
        <w:t xml:space="preserve">ния </w:t>
      </w:r>
      <w:r w:rsidR="00EF6E58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557687" w:rsidRPr="00557687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соответствующими нормативн</w:t>
      </w:r>
      <w:r w:rsidR="00AD74BF">
        <w:rPr>
          <w:rFonts w:ascii="Times New Roman" w:hAnsi="Times New Roman" w:cs="Times New Roman"/>
          <w:sz w:val="28"/>
          <w:szCs w:val="28"/>
        </w:rPr>
        <w:t xml:space="preserve">ыми </w:t>
      </w:r>
      <w:r w:rsidR="00557687" w:rsidRPr="00557687">
        <w:rPr>
          <w:rFonts w:ascii="Times New Roman" w:hAnsi="Times New Roman" w:cs="Times New Roman"/>
          <w:sz w:val="28"/>
          <w:szCs w:val="28"/>
        </w:rPr>
        <w:t>правовыми ак</w:t>
      </w:r>
      <w:r w:rsidR="00EF6E58">
        <w:rPr>
          <w:rFonts w:ascii="Times New Roman" w:hAnsi="Times New Roman" w:cs="Times New Roman"/>
          <w:sz w:val="28"/>
          <w:szCs w:val="28"/>
        </w:rPr>
        <w:t>тами</w:t>
      </w:r>
      <w:r w:rsidR="0029333E">
        <w:rPr>
          <w:rFonts w:ascii="Times New Roman" w:hAnsi="Times New Roman" w:cs="Times New Roman"/>
          <w:sz w:val="28"/>
          <w:szCs w:val="28"/>
        </w:rPr>
        <w:t>.</w:t>
      </w:r>
    </w:p>
    <w:p w:rsidR="001B7D0B" w:rsidRDefault="001B7D0B" w:rsidP="00EF6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совещания</w:t>
      </w:r>
      <w:r w:rsidRPr="001B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7687">
        <w:rPr>
          <w:rFonts w:ascii="Times New Roman" w:hAnsi="Times New Roman" w:cs="Times New Roman"/>
          <w:color w:val="000000"/>
          <w:sz w:val="28"/>
          <w:szCs w:val="28"/>
        </w:rPr>
        <w:t>аны развернутые ответы на вопросы</w:t>
      </w:r>
      <w:r w:rsidR="00A33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3C49" w:rsidRPr="00A33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C49">
        <w:rPr>
          <w:rFonts w:ascii="Times New Roman" w:hAnsi="Times New Roman" w:cs="Times New Roman"/>
          <w:color w:val="000000"/>
          <w:sz w:val="28"/>
          <w:szCs w:val="28"/>
        </w:rPr>
        <w:t>Мероприятие получило высокую оценку хозяйствующих субъектов.</w:t>
      </w:r>
    </w:p>
    <w:p w:rsidR="00A33C49" w:rsidRPr="00557687" w:rsidRDefault="00A33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3C49" w:rsidRPr="00557687" w:rsidSect="0074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687"/>
    <w:rsid w:val="0013170B"/>
    <w:rsid w:val="001B7D0B"/>
    <w:rsid w:val="001F71E4"/>
    <w:rsid w:val="0029333E"/>
    <w:rsid w:val="00557687"/>
    <w:rsid w:val="00745525"/>
    <w:rsid w:val="00A33C49"/>
    <w:rsid w:val="00AD74BF"/>
    <w:rsid w:val="00C37257"/>
    <w:rsid w:val="00CC6C00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25"/>
  </w:style>
  <w:style w:type="paragraph" w:styleId="1">
    <w:name w:val="heading 1"/>
    <w:basedOn w:val="a"/>
    <w:link w:val="10"/>
    <w:uiPriority w:val="9"/>
    <w:qFormat/>
    <w:rsid w:val="00557687"/>
    <w:pPr>
      <w:spacing w:after="135" w:line="720" w:lineRule="atLeast"/>
      <w:outlineLvl w:val="0"/>
    </w:pPr>
    <w:rPr>
      <w:rFonts w:ascii="inherit" w:eastAsia="Times New Roman" w:hAnsi="inherit" w:cs="Times New Roman"/>
      <w:b/>
      <w:bCs/>
      <w:color w:val="252525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687"/>
    <w:rPr>
      <w:rFonts w:ascii="inherit" w:eastAsia="Times New Roman" w:hAnsi="inherit" w:cs="Times New Roman"/>
      <w:b/>
      <w:bCs/>
      <w:color w:val="252525"/>
      <w:kern w:val="36"/>
      <w:sz w:val="54"/>
      <w:szCs w:val="54"/>
      <w:lang w:eastAsia="ru-RU"/>
    </w:rPr>
  </w:style>
  <w:style w:type="character" w:customStyle="1" w:styleId="extended-textshort">
    <w:name w:val="extended-text__short"/>
    <w:basedOn w:val="a0"/>
    <w:rsid w:val="00EF6E58"/>
  </w:style>
  <w:style w:type="paragraph" w:styleId="a3">
    <w:name w:val="Balloon Text"/>
    <w:basedOn w:val="a"/>
    <w:link w:val="a4"/>
    <w:uiPriority w:val="99"/>
    <w:semiHidden/>
    <w:unhideWhenUsed/>
    <w:rsid w:val="00E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92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539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02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73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7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0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9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3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dobryninaev</dc:creator>
  <cp:lastModifiedBy>haylova</cp:lastModifiedBy>
  <cp:revision>3</cp:revision>
  <cp:lastPrinted>2020-01-16T14:36:00Z</cp:lastPrinted>
  <dcterms:created xsi:type="dcterms:W3CDTF">2020-07-14T13:54:00Z</dcterms:created>
  <dcterms:modified xsi:type="dcterms:W3CDTF">2020-07-14T13:55:00Z</dcterms:modified>
</cp:coreProperties>
</file>