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02" w:rsidRDefault="00CA2902" w:rsidP="00CA2902">
      <w:pPr>
        <w:shd w:val="clear" w:color="auto" w:fill="FFFFFF"/>
        <w:ind w:left="10526"/>
      </w:pPr>
      <w:r>
        <w:rPr>
          <w:rFonts w:eastAsia="Times New Roman"/>
          <w:color w:val="000000"/>
          <w:spacing w:val="-1"/>
          <w:sz w:val="28"/>
          <w:szCs w:val="28"/>
        </w:rPr>
        <w:t>ПРИЛОЖЕНИЕ № 1</w:t>
      </w:r>
    </w:p>
    <w:p w:rsidR="00CA2902" w:rsidRDefault="00CA2902" w:rsidP="00CA2902">
      <w:pPr>
        <w:shd w:val="clear" w:color="auto" w:fill="FFFFFF"/>
        <w:spacing w:line="254" w:lineRule="exact"/>
        <w:ind w:left="8736" w:right="475"/>
        <w:jc w:val="center"/>
      </w:pPr>
      <w:r>
        <w:rPr>
          <w:rFonts w:eastAsia="Times New Roman"/>
          <w:color w:val="000000"/>
          <w:spacing w:val="1"/>
          <w:sz w:val="28"/>
          <w:szCs w:val="28"/>
        </w:rPr>
        <w:t xml:space="preserve">к Требованиям к размещению в информационно-телекоммуникационной сети "Интернет"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отчетов о расходовании бюджетных ассигнований </w:t>
      </w:r>
      <w:r>
        <w:rPr>
          <w:rFonts w:eastAsia="Times New Roman"/>
          <w:color w:val="000000"/>
          <w:spacing w:val="1"/>
          <w:sz w:val="28"/>
          <w:szCs w:val="28"/>
        </w:rPr>
        <w:t>на информационное обеспечение деятельности органов государственной власти субъектов Российской Федерации и поддержку средств массовой информации</w:t>
      </w:r>
    </w:p>
    <w:p w:rsidR="00CA2902" w:rsidRDefault="00CA2902" w:rsidP="00CA2902">
      <w:pPr>
        <w:shd w:val="clear" w:color="auto" w:fill="FFFFFF"/>
        <w:spacing w:before="106"/>
        <w:ind w:right="350"/>
        <w:jc w:val="center"/>
      </w:pPr>
      <w:r>
        <w:rPr>
          <w:rFonts w:eastAsia="Times New Roman"/>
          <w:b/>
          <w:bCs/>
          <w:color w:val="000000"/>
          <w:spacing w:val="107"/>
          <w:sz w:val="28"/>
          <w:szCs w:val="28"/>
        </w:rPr>
        <w:t>ОТЧЕТ</w:t>
      </w:r>
    </w:p>
    <w:p w:rsidR="00CA2902" w:rsidRDefault="00CA2902" w:rsidP="00CA2902">
      <w:pPr>
        <w:shd w:val="clear" w:color="auto" w:fill="FFFFFF"/>
        <w:spacing w:before="115" w:after="221" w:line="322" w:lineRule="exact"/>
        <w:ind w:left="2083" w:right="518" w:hanging="1896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о расходовании бюджетных ассигнований на информационное обеспечение деятельности органа государственной 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власти субъекта Российской Федерации и поддержку средств массовой информации</w:t>
      </w:r>
    </w:p>
    <w:p w:rsidR="00CA2902" w:rsidRPr="00CA2902" w:rsidRDefault="00A41B09" w:rsidP="00CA2902">
      <w:pPr>
        <w:shd w:val="clear" w:color="auto" w:fill="FFFFFF"/>
        <w:spacing w:before="115" w:after="221" w:line="322" w:lineRule="exact"/>
        <w:ind w:right="518"/>
        <w:jc w:val="center"/>
      </w:pPr>
      <w:r>
        <w:rPr>
          <w:b/>
          <w:bCs/>
        </w:rPr>
        <w:t>на 1</w:t>
      </w:r>
      <w:r w:rsidR="00CA2902" w:rsidRPr="00CA2902">
        <w:rPr>
          <w:b/>
          <w:bCs/>
        </w:rPr>
        <w:t xml:space="preserve"> </w:t>
      </w:r>
      <w:r w:rsidR="001A1A12">
        <w:rPr>
          <w:b/>
          <w:bCs/>
        </w:rPr>
        <w:t>января  2019</w:t>
      </w:r>
      <w:r w:rsidR="00CA2902" w:rsidRPr="00CA2902">
        <w:rPr>
          <w:b/>
          <w:bCs/>
        </w:rPr>
        <w:t xml:space="preserve"> г.</w:t>
      </w:r>
    </w:p>
    <w:p w:rsidR="00CA2902" w:rsidRDefault="00CA2902" w:rsidP="00CA2902">
      <w:pPr>
        <w:shd w:val="clear" w:color="auto" w:fill="FFFFFF"/>
        <w:spacing w:before="115" w:after="221" w:line="322" w:lineRule="exact"/>
        <w:ind w:left="2083" w:right="518" w:hanging="1896"/>
        <w:sectPr w:rsidR="00CA2902">
          <w:pgSz w:w="16834" w:h="11909" w:orient="landscape"/>
          <w:pgMar w:top="960" w:right="761" w:bottom="360" w:left="761" w:header="720" w:footer="720" w:gutter="0"/>
          <w:cols w:space="60"/>
          <w:noEndnote/>
        </w:sectPr>
      </w:pPr>
    </w:p>
    <w:p w:rsidR="006A3821" w:rsidRDefault="006A3821" w:rsidP="00EE66CF">
      <w:pPr>
        <w:shd w:val="clear" w:color="auto" w:fill="FFFFFF"/>
        <w:ind w:right="-14060"/>
        <w:rPr>
          <w:rFonts w:eastAsia="Times New Roman"/>
          <w:color w:val="000000"/>
          <w:spacing w:val="-1"/>
        </w:rPr>
      </w:pPr>
    </w:p>
    <w:p w:rsidR="006A3821" w:rsidRDefault="006A3821" w:rsidP="00EE66CF">
      <w:pPr>
        <w:shd w:val="clear" w:color="auto" w:fill="FFFFFF"/>
        <w:ind w:right="-14060"/>
        <w:rPr>
          <w:rFonts w:eastAsia="Times New Roman"/>
          <w:color w:val="000000"/>
          <w:spacing w:val="-1"/>
        </w:rPr>
      </w:pPr>
    </w:p>
    <w:p w:rsidR="00C56A5F" w:rsidRDefault="00CA2902" w:rsidP="00EE66CF">
      <w:pPr>
        <w:shd w:val="clear" w:color="auto" w:fill="FFFFFF"/>
        <w:ind w:right="-14060"/>
        <w:rPr>
          <w:rFonts w:eastAsia="Times New Roman"/>
          <w:b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Наименование органа власти</w:t>
      </w:r>
      <w:r w:rsidR="00EE66CF">
        <w:rPr>
          <w:rFonts w:eastAsia="Times New Roman"/>
          <w:color w:val="000000"/>
          <w:spacing w:val="-1"/>
        </w:rPr>
        <w:t xml:space="preserve"> субъекта Российской Федерации </w:t>
      </w:r>
      <w:r w:rsidR="005D11D3">
        <w:rPr>
          <w:rFonts w:eastAsia="Times New Roman"/>
          <w:color w:val="000000"/>
          <w:spacing w:val="-1"/>
        </w:rPr>
        <w:t xml:space="preserve">    </w:t>
      </w:r>
      <w:r w:rsidR="00C56A5F" w:rsidRPr="00C56A5F">
        <w:rPr>
          <w:rFonts w:eastAsia="Times New Roman"/>
          <w:b/>
          <w:color w:val="000000"/>
          <w:spacing w:val="-1"/>
        </w:rPr>
        <w:t>75624327</w:t>
      </w:r>
      <w:r w:rsidR="00C56A5F">
        <w:rPr>
          <w:rFonts w:eastAsia="Times New Roman"/>
          <w:color w:val="000000"/>
          <w:spacing w:val="-1"/>
        </w:rPr>
        <w:t xml:space="preserve">  </w:t>
      </w:r>
      <w:r w:rsidR="005D11D3" w:rsidRPr="00B56CAF">
        <w:rPr>
          <w:rFonts w:eastAsia="Times New Roman"/>
          <w:b/>
          <w:color w:val="000000"/>
          <w:spacing w:val="-1"/>
        </w:rPr>
        <w:t>Департамент экономического</w:t>
      </w:r>
    </w:p>
    <w:p w:rsidR="00CA2902" w:rsidRPr="00B56CAF" w:rsidRDefault="00C56A5F" w:rsidP="00EE66CF">
      <w:pPr>
        <w:shd w:val="clear" w:color="auto" w:fill="FFFFFF"/>
        <w:ind w:right="-14060"/>
        <w:rPr>
          <w:rFonts w:eastAsia="Times New Roman"/>
          <w:b/>
          <w:color w:val="000000"/>
          <w:spacing w:val="-1"/>
        </w:rPr>
      </w:pPr>
      <w:r>
        <w:rPr>
          <w:rFonts w:eastAsia="Times New Roman"/>
          <w:b/>
          <w:color w:val="000000"/>
          <w:spacing w:val="-1"/>
        </w:rPr>
        <w:t xml:space="preserve">                                                                                                                </w:t>
      </w:r>
      <w:r w:rsidR="005D11D3" w:rsidRPr="00B56CAF">
        <w:rPr>
          <w:rFonts w:eastAsia="Times New Roman"/>
          <w:b/>
          <w:color w:val="000000"/>
          <w:spacing w:val="-1"/>
        </w:rPr>
        <w:t xml:space="preserve"> развития  Костромской области</w:t>
      </w:r>
    </w:p>
    <w:p w:rsidR="00CA2902" w:rsidRDefault="00CA2902" w:rsidP="00CA2902">
      <w:pPr>
        <w:shd w:val="clear" w:color="auto" w:fill="FFFFFF"/>
      </w:pPr>
      <w:r>
        <w:rPr>
          <w:rFonts w:eastAsia="Times New Roman"/>
          <w:color w:val="000000"/>
          <w:spacing w:val="-1"/>
        </w:rPr>
        <w:t>Наименование субъекта Российской Федерации</w:t>
      </w:r>
      <w:r w:rsidR="00EE66CF">
        <w:rPr>
          <w:rFonts w:eastAsia="Times New Roman"/>
          <w:color w:val="000000"/>
          <w:spacing w:val="-1"/>
        </w:rPr>
        <w:t xml:space="preserve"> </w:t>
      </w:r>
      <w:r w:rsidR="001A1A12">
        <w:rPr>
          <w:rFonts w:eastAsia="Times New Roman"/>
          <w:color w:val="000000"/>
          <w:spacing w:val="-1"/>
        </w:rPr>
        <w:t xml:space="preserve">                             </w:t>
      </w:r>
      <w:r w:rsidR="005D11D3" w:rsidRPr="00B56CAF">
        <w:rPr>
          <w:rFonts w:eastAsia="Times New Roman"/>
          <w:b/>
          <w:color w:val="000000"/>
          <w:spacing w:val="-1"/>
        </w:rPr>
        <w:t>34</w:t>
      </w:r>
      <w:r w:rsidR="0031325C" w:rsidRPr="00B56CAF">
        <w:rPr>
          <w:rFonts w:eastAsia="Times New Roman"/>
          <w:b/>
          <w:color w:val="000000"/>
          <w:spacing w:val="-1"/>
        </w:rPr>
        <w:t>4</w:t>
      </w:r>
      <w:r w:rsidR="005D11D3" w:rsidRPr="00B56CAF">
        <w:rPr>
          <w:rFonts w:eastAsia="Times New Roman"/>
          <w:b/>
          <w:color w:val="000000"/>
          <w:spacing w:val="-1"/>
        </w:rPr>
        <w:t>01000000</w:t>
      </w:r>
    </w:p>
    <w:p w:rsidR="00C1719C" w:rsidRDefault="00CA2902" w:rsidP="00CA2902">
      <w:pPr>
        <w:shd w:val="clear" w:color="auto" w:fill="FFFFFF"/>
        <w:spacing w:line="259" w:lineRule="exact"/>
        <w:ind w:right="2688"/>
        <w:rPr>
          <w:rFonts w:eastAsia="Times New Roman"/>
          <w:color w:val="000000"/>
          <w:spacing w:val="1"/>
        </w:rPr>
      </w:pPr>
      <w:r>
        <w:rPr>
          <w:rFonts w:eastAsia="Times New Roman"/>
          <w:color w:val="000000"/>
          <w:spacing w:val="1"/>
        </w:rPr>
        <w:t xml:space="preserve">Периодичность: полугодовая </w:t>
      </w:r>
    </w:p>
    <w:p w:rsidR="00CA2902" w:rsidRDefault="00CA2902" w:rsidP="00CA2902">
      <w:pPr>
        <w:shd w:val="clear" w:color="auto" w:fill="FFFFFF"/>
        <w:spacing w:line="259" w:lineRule="exact"/>
        <w:ind w:right="2688"/>
      </w:pPr>
      <w:r>
        <w:rPr>
          <w:rFonts w:eastAsia="Times New Roman"/>
          <w:color w:val="000000"/>
        </w:rPr>
        <w:t xml:space="preserve">Единица измерения: </w:t>
      </w:r>
      <w:proofErr w:type="spellStart"/>
      <w:r>
        <w:rPr>
          <w:rFonts w:eastAsia="Times New Roman"/>
          <w:color w:val="000000"/>
        </w:rPr>
        <w:t>руб</w:t>
      </w:r>
      <w:proofErr w:type="spellEnd"/>
    </w:p>
    <w:p w:rsidR="00CA2902" w:rsidRDefault="00CA2902" w:rsidP="00EE66CF">
      <w:pPr>
        <w:shd w:val="clear" w:color="auto" w:fill="FFFFFF"/>
        <w:ind w:left="3261" w:right="-3749" w:hanging="851"/>
      </w:pPr>
      <w:r>
        <w:br w:type="column"/>
      </w:r>
      <w:r>
        <w:lastRenderedPageBreak/>
        <w:t xml:space="preserve"> </w:t>
      </w:r>
      <w:r>
        <w:br w:type="column"/>
      </w:r>
    </w:p>
    <w:p w:rsidR="00CA2902" w:rsidRDefault="00CA2902" w:rsidP="00CA2902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4"/>
        <w:gridCol w:w="1286"/>
      </w:tblGrid>
      <w:tr w:rsidR="00CA2902" w:rsidTr="00D524B1">
        <w:trPr>
          <w:trHeight w:hRule="exact" w:val="269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КОДЫ</w:t>
            </w:r>
          </w:p>
        </w:tc>
      </w:tr>
      <w:tr w:rsidR="00CA2902" w:rsidTr="00D524B1">
        <w:trPr>
          <w:trHeight w:hRule="exact" w:val="250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13"/>
              </w:rPr>
              <w:t>Дата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Pr="005D11D3" w:rsidRDefault="001A1A12" w:rsidP="00356AC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5D11D3" w:rsidRPr="005D11D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1.2019</w:t>
            </w:r>
          </w:p>
        </w:tc>
      </w:tr>
      <w:tr w:rsidR="00CA2902" w:rsidTr="00D524B1">
        <w:trPr>
          <w:trHeight w:hRule="exact" w:val="259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по ОКПО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Pr="005D11D3" w:rsidRDefault="005D11D3" w:rsidP="005D11D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11D3">
              <w:rPr>
                <w:sz w:val="16"/>
                <w:szCs w:val="16"/>
              </w:rPr>
              <w:t>75624327</w:t>
            </w:r>
          </w:p>
        </w:tc>
      </w:tr>
      <w:tr w:rsidR="00CA2902" w:rsidTr="006A61A6">
        <w:trPr>
          <w:trHeight w:hRule="exact" w:val="428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6A61A6">
            <w:pPr>
              <w:shd w:val="clear" w:color="auto" w:fill="FFFFFF"/>
              <w:ind w:right="5"/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>по (</w:t>
            </w:r>
            <w:r w:rsidR="006A61A6">
              <w:rPr>
                <w:rFonts w:eastAsia="Times New Roman"/>
                <w:color w:val="000000"/>
                <w:sz w:val="16"/>
                <w:szCs w:val="16"/>
              </w:rPr>
              <w:t>ОК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АТО (ОКТМО)</w:t>
            </w:r>
            <w:proofErr w:type="gramEnd"/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25C" w:rsidRDefault="0031325C" w:rsidP="005D11D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34401000000/</w:t>
            </w:r>
          </w:p>
          <w:p w:rsidR="00CA2902" w:rsidRPr="005D11D3" w:rsidRDefault="005D11D3" w:rsidP="005D11D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D11D3">
              <w:rPr>
                <w:sz w:val="16"/>
                <w:szCs w:val="16"/>
              </w:rPr>
              <w:t>34701000000</w:t>
            </w:r>
          </w:p>
        </w:tc>
      </w:tr>
      <w:tr w:rsidR="00CA2902" w:rsidTr="00D524B1">
        <w:trPr>
          <w:trHeight w:hRule="exact" w:val="250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Pr="005D11D3" w:rsidRDefault="00CA2902" w:rsidP="005D11D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A2902" w:rsidTr="00D524B1">
        <w:trPr>
          <w:trHeight w:hRule="exact" w:val="269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ind w:right="5"/>
              <w:jc w:val="right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по ОКЕИ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383</w:t>
            </w:r>
          </w:p>
        </w:tc>
      </w:tr>
    </w:tbl>
    <w:p w:rsidR="00CA2902" w:rsidRDefault="00CA2902" w:rsidP="00CA2902">
      <w:pPr>
        <w:sectPr w:rsidR="00CA2902" w:rsidSect="00290C00">
          <w:type w:val="continuous"/>
          <w:pgSz w:w="16834" w:h="11909" w:orient="landscape"/>
          <w:pgMar w:top="426" w:right="1087" w:bottom="360" w:left="905" w:header="720" w:footer="720" w:gutter="0"/>
          <w:cols w:num="4" w:space="720" w:equalWidth="0">
            <w:col w:w="9301" w:space="709"/>
            <w:col w:w="849" w:space="2"/>
            <w:col w:w="850" w:space="251"/>
            <w:col w:w="2880"/>
          </w:cols>
          <w:noEndnote/>
        </w:sectPr>
      </w:pPr>
    </w:p>
    <w:p w:rsidR="00CA2902" w:rsidRDefault="00CA2902" w:rsidP="00CA2902">
      <w:pPr>
        <w:spacing w:after="230" w:line="1" w:lineRule="exact"/>
        <w:rPr>
          <w:rFonts w:ascii="Arial" w:hAnsi="Arial" w:cs="Arial"/>
          <w:sz w:val="2"/>
          <w:szCs w:val="2"/>
        </w:rPr>
      </w:pPr>
    </w:p>
    <w:tbl>
      <w:tblPr>
        <w:tblW w:w="154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1171"/>
        <w:gridCol w:w="1315"/>
        <w:gridCol w:w="998"/>
        <w:gridCol w:w="1212"/>
        <w:gridCol w:w="4111"/>
        <w:gridCol w:w="1985"/>
        <w:gridCol w:w="1984"/>
        <w:gridCol w:w="1985"/>
        <w:gridCol w:w="6"/>
      </w:tblGrid>
      <w:tr w:rsidR="00CA2902" w:rsidTr="00290C00">
        <w:trPr>
          <w:trHeight w:hRule="exact" w:val="1069"/>
        </w:trPr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ind w:left="1536"/>
            </w:pPr>
            <w:r>
              <w:rPr>
                <w:rFonts w:eastAsia="Times New Roman"/>
                <w:color w:val="000000"/>
                <w:spacing w:val="-2"/>
              </w:rPr>
              <w:t>Код по БК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30" w:lineRule="exact"/>
              <w:ind w:left="110" w:right="125"/>
              <w:jc w:val="center"/>
            </w:pPr>
            <w:r>
              <w:rPr>
                <w:rFonts w:eastAsia="Times New Roman"/>
                <w:color w:val="000000"/>
                <w:spacing w:val="-3"/>
              </w:rPr>
              <w:t xml:space="preserve">Код по </w:t>
            </w:r>
            <w:r>
              <w:rPr>
                <w:rFonts w:eastAsia="Times New Roman"/>
                <w:color w:val="000000"/>
                <w:spacing w:val="-2"/>
              </w:rPr>
              <w:t>ОКПД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>Предмет закупки/цель субсидии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CA1" w:rsidRDefault="00CA2902" w:rsidP="00D524B1">
            <w:pPr>
              <w:shd w:val="clear" w:color="auto" w:fill="FFFFFF"/>
              <w:spacing w:line="226" w:lineRule="exact"/>
              <w:ind w:left="58" w:right="58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Наименование </w:t>
            </w:r>
          </w:p>
          <w:p w:rsidR="00CA2902" w:rsidRDefault="00CA2902" w:rsidP="00D524B1">
            <w:pPr>
              <w:shd w:val="clear" w:color="auto" w:fill="FFFFFF"/>
              <w:spacing w:line="226" w:lineRule="exact"/>
              <w:ind w:left="58" w:right="58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 xml:space="preserve">исполнителя </w:t>
            </w:r>
            <w:r>
              <w:rPr>
                <w:rFonts w:eastAsia="Times New Roman"/>
                <w:color w:val="000000"/>
                <w:spacing w:val="-2"/>
              </w:rPr>
              <w:t xml:space="preserve">контракта/получателя </w:t>
            </w:r>
            <w:r>
              <w:rPr>
                <w:rFonts w:eastAsia="Times New Roman"/>
                <w:color w:val="000000"/>
              </w:rPr>
              <w:t>субсидии (гранта)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left="38" w:right="38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 xml:space="preserve">Цена контракта / объем </w:t>
            </w:r>
            <w:r>
              <w:rPr>
                <w:rFonts w:eastAsia="Times New Roman"/>
                <w:color w:val="000000"/>
              </w:rPr>
              <w:t>предоставляемых субсидий (грантов)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</w:rPr>
              <w:t>Оплата по контрактам/</w:t>
            </w:r>
            <w:r w:rsidR="00EC5113">
              <w:rPr>
                <w:rFonts w:eastAsia="Times New Roman"/>
                <w:color w:val="000000"/>
              </w:rPr>
              <w:t xml:space="preserve"> расходы по предоставленным субсидиям (грантам)</w:t>
            </w:r>
          </w:p>
        </w:tc>
      </w:tr>
      <w:tr w:rsidR="00CA2902" w:rsidTr="00290C00">
        <w:trPr>
          <w:trHeight w:hRule="exact" w:val="57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</w:rPr>
              <w:t>Раз</w:t>
            </w:r>
          </w:p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>дела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</w:rPr>
              <w:t>подраздела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30" w:lineRule="exact"/>
              <w:ind w:left="10" w:right="14"/>
              <w:jc w:val="center"/>
            </w:pPr>
            <w:r>
              <w:rPr>
                <w:rFonts w:eastAsia="Times New Roman"/>
                <w:color w:val="000000"/>
                <w:spacing w:val="-3"/>
              </w:rPr>
              <w:t xml:space="preserve">направления </w:t>
            </w:r>
            <w:r>
              <w:rPr>
                <w:rFonts w:eastAsia="Times New Roman"/>
                <w:color w:val="000000"/>
                <w:spacing w:val="-2"/>
              </w:rPr>
              <w:t>расходов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  <w:r>
              <w:rPr>
                <w:rFonts w:eastAsia="Times New Roman"/>
                <w:color w:val="000000"/>
                <w:spacing w:val="-4"/>
              </w:rPr>
              <w:t xml:space="preserve">вида </w:t>
            </w:r>
            <w:r>
              <w:rPr>
                <w:rFonts w:eastAsia="Times New Roman"/>
                <w:color w:val="000000"/>
                <w:spacing w:val="-2"/>
              </w:rPr>
              <w:t>расходов</w:t>
            </w: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  <w:p w:rsidR="00CA2902" w:rsidRDefault="00CA2902" w:rsidP="00D524B1">
            <w:pPr>
              <w:shd w:val="clear" w:color="auto" w:fill="FFFFFF"/>
              <w:spacing w:line="226" w:lineRule="exact"/>
              <w:ind w:right="5"/>
              <w:jc w:val="center"/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spacing w:line="226" w:lineRule="exact"/>
              <w:ind w:left="144" w:right="192"/>
              <w:jc w:val="center"/>
            </w:pPr>
          </w:p>
        </w:tc>
      </w:tr>
      <w:tr w:rsidR="00CA2902" w:rsidTr="00290C00">
        <w:trPr>
          <w:trHeight w:hRule="exact" w:val="25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CA2902" w:rsidTr="00290C00">
        <w:trPr>
          <w:trHeight w:hRule="exact" w:val="30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B56CAF">
            <w:pPr>
              <w:shd w:val="clear" w:color="auto" w:fill="FFFFFF"/>
              <w:jc w:val="center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CF2600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CF2600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902" w:rsidRDefault="00CA2902" w:rsidP="00CF2600">
            <w:pPr>
              <w:shd w:val="clear" w:color="auto" w:fill="FFFFFF"/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5DE2" w:rsidRDefault="00885DE2" w:rsidP="00D524B1">
            <w:pPr>
              <w:shd w:val="clear" w:color="auto" w:fill="FFFFFF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BD3" w:rsidRDefault="00D81BD3" w:rsidP="00CC5D8E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BD3" w:rsidRDefault="00D81BD3" w:rsidP="00B3040F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1BD3" w:rsidRDefault="00680545" w:rsidP="00B56CA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BD3" w:rsidRDefault="00680545" w:rsidP="00B56CAF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CA2902" w:rsidTr="00290C00">
        <w:trPr>
          <w:gridAfter w:val="1"/>
          <w:wAfter w:w="6" w:type="dxa"/>
          <w:trHeight w:hRule="exact" w:val="420"/>
        </w:trPr>
        <w:tc>
          <w:tcPr>
            <w:tcW w:w="11483" w:type="dxa"/>
            <w:gridSpan w:val="7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A2902" w:rsidRDefault="00CA2902" w:rsidP="00D524B1">
            <w:pPr>
              <w:shd w:val="clear" w:color="auto" w:fill="FFFFFF"/>
              <w:ind w:left="9835"/>
            </w:pPr>
            <w:r>
              <w:rPr>
                <w:rFonts w:eastAsia="Times New Roman"/>
                <w:color w:val="000000"/>
                <w:spacing w:val="-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902" w:rsidRDefault="00CA2902" w:rsidP="00D50432">
            <w:pPr>
              <w:shd w:val="clear" w:color="auto" w:fill="FFFFFF"/>
              <w:jc w:val="center"/>
            </w:pPr>
          </w:p>
          <w:p w:rsidR="009A0E03" w:rsidRDefault="008E395F" w:rsidP="00D50432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58" w:rsidRDefault="007C7958" w:rsidP="00C118A2">
            <w:pPr>
              <w:shd w:val="clear" w:color="auto" w:fill="FFFFFF"/>
              <w:jc w:val="center"/>
            </w:pPr>
          </w:p>
          <w:p w:rsidR="00CA2902" w:rsidRDefault="00AA4A70" w:rsidP="00C118A2">
            <w:pPr>
              <w:shd w:val="clear" w:color="auto" w:fill="FFFFFF"/>
              <w:jc w:val="center"/>
            </w:pPr>
            <w:r>
              <w:t>0</w:t>
            </w:r>
          </w:p>
        </w:tc>
      </w:tr>
    </w:tbl>
    <w:p w:rsidR="00CA2902" w:rsidRDefault="00CA2902" w:rsidP="00CA2902">
      <w:pPr>
        <w:sectPr w:rsidR="00CA2902">
          <w:type w:val="continuous"/>
          <w:pgSz w:w="16834" w:h="11909" w:orient="landscape"/>
          <w:pgMar w:top="960" w:right="761" w:bottom="360" w:left="761" w:header="720" w:footer="720" w:gutter="0"/>
          <w:cols w:space="60"/>
          <w:noEndnote/>
        </w:sectPr>
      </w:pPr>
    </w:p>
    <w:p w:rsidR="00CA2902" w:rsidRDefault="00D34036" w:rsidP="00CA2902">
      <w:pPr>
        <w:shd w:val="clear" w:color="auto" w:fill="FFFFFF"/>
        <w:spacing w:line="230" w:lineRule="exact"/>
      </w:pPr>
      <w:r>
        <w:rPr>
          <w:rFonts w:eastAsia="Times New Roman"/>
          <w:color w:val="000000"/>
          <w:spacing w:val="-1"/>
        </w:rPr>
        <w:lastRenderedPageBreak/>
        <w:t xml:space="preserve">      </w:t>
      </w:r>
      <w:r w:rsidR="00CA2902">
        <w:rPr>
          <w:rFonts w:eastAsia="Times New Roman"/>
          <w:color w:val="000000"/>
          <w:spacing w:val="-1"/>
        </w:rPr>
        <w:t xml:space="preserve">Руководитель </w:t>
      </w:r>
      <w:r w:rsidR="0099119A">
        <w:rPr>
          <w:rFonts w:eastAsia="Times New Roman"/>
          <w:color w:val="000000"/>
          <w:spacing w:val="-1"/>
        </w:rPr>
        <w:t xml:space="preserve">         </w:t>
      </w:r>
      <w:r w:rsidR="00CA2902">
        <w:rPr>
          <w:rFonts w:eastAsia="Times New Roman"/>
          <w:color w:val="000000"/>
          <w:spacing w:val="-1"/>
        </w:rPr>
        <w:t>(уполномоченное лицо)</w:t>
      </w:r>
      <w:r w:rsidR="0099119A">
        <w:rPr>
          <w:rFonts w:eastAsia="Times New Roman"/>
          <w:color w:val="000000"/>
          <w:spacing w:val="-1"/>
        </w:rPr>
        <w:t xml:space="preserve">   </w:t>
      </w:r>
    </w:p>
    <w:p w:rsidR="0099119A" w:rsidRPr="00C47B37" w:rsidRDefault="00CA2902" w:rsidP="006A61A6">
      <w:pPr>
        <w:shd w:val="clear" w:color="auto" w:fill="FFFFFF"/>
        <w:spacing w:line="230" w:lineRule="exact"/>
        <w:rPr>
          <w:rFonts w:eastAsia="Times New Roman"/>
          <w:color w:val="000000"/>
          <w:spacing w:val="-1"/>
          <w:u w:val="single"/>
        </w:rPr>
      </w:pPr>
      <w:r>
        <w:br w:type="column"/>
      </w:r>
      <w:r w:rsidR="00D50432">
        <w:lastRenderedPageBreak/>
        <w:t xml:space="preserve">Директор департамента                                             </w:t>
      </w:r>
      <w:r w:rsidR="00D34036">
        <w:t xml:space="preserve">       </w:t>
      </w:r>
      <w:r w:rsidR="00D50432">
        <w:t xml:space="preserve"> </w:t>
      </w:r>
      <w:r w:rsidR="00D34036">
        <w:t xml:space="preserve">   </w:t>
      </w:r>
      <w:proofErr w:type="spellStart"/>
      <w:r w:rsidR="00D50432">
        <w:t>А.А.Свистунов</w:t>
      </w:r>
      <w:proofErr w:type="spellEnd"/>
    </w:p>
    <w:p w:rsidR="00CA2902" w:rsidRPr="0099119A" w:rsidRDefault="0099119A" w:rsidP="0099119A">
      <w:pPr>
        <w:shd w:val="clear" w:color="auto" w:fill="FFFFFF"/>
        <w:spacing w:line="230" w:lineRule="exact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</w:rPr>
        <w:t xml:space="preserve">       (должность)                                </w:t>
      </w:r>
      <w:r w:rsidR="00CA2902">
        <w:rPr>
          <w:rFonts w:eastAsia="Times New Roman"/>
          <w:color w:val="000000"/>
        </w:rPr>
        <w:t xml:space="preserve">(подпись)       </w:t>
      </w:r>
      <w:r w:rsidR="00D34036">
        <w:rPr>
          <w:rFonts w:eastAsia="Times New Roman"/>
          <w:color w:val="000000"/>
        </w:rPr>
        <w:t xml:space="preserve">      </w:t>
      </w:r>
      <w:r w:rsidR="00CA2902">
        <w:rPr>
          <w:rFonts w:eastAsia="Times New Roman"/>
          <w:color w:val="000000"/>
        </w:rPr>
        <w:t>(расшифровка подписи)</w:t>
      </w:r>
    </w:p>
    <w:p w:rsidR="00CA2902" w:rsidRDefault="00CA2902" w:rsidP="00CA2902">
      <w:pPr>
        <w:shd w:val="clear" w:color="auto" w:fill="FFFFFF"/>
        <w:spacing w:before="461"/>
        <w:sectPr w:rsidR="00CA2902" w:rsidSect="0099119A">
          <w:type w:val="continuous"/>
          <w:pgSz w:w="16834" w:h="11909" w:orient="landscape"/>
          <w:pgMar w:top="960" w:right="5210" w:bottom="360" w:left="895" w:header="720" w:footer="720" w:gutter="0"/>
          <w:cols w:num="2" w:space="720" w:equalWidth="0">
            <w:col w:w="2224" w:space="60"/>
            <w:col w:w="8445"/>
          </w:cols>
          <w:noEndnote/>
        </w:sectPr>
      </w:pPr>
    </w:p>
    <w:p w:rsidR="00CA2902" w:rsidRDefault="00CA2902" w:rsidP="00CA2902">
      <w:pPr>
        <w:spacing w:before="216" w:line="1" w:lineRule="exact"/>
        <w:rPr>
          <w:rFonts w:ascii="Arial" w:hAnsi="Arial" w:cs="Arial"/>
          <w:sz w:val="2"/>
          <w:szCs w:val="2"/>
        </w:rPr>
      </w:pPr>
    </w:p>
    <w:p w:rsidR="00CA2902" w:rsidRDefault="00CA2902" w:rsidP="00CA2902">
      <w:pPr>
        <w:shd w:val="clear" w:color="auto" w:fill="FFFFFF"/>
        <w:spacing w:before="461"/>
        <w:sectPr w:rsidR="00CA2902">
          <w:type w:val="continuous"/>
          <w:pgSz w:w="16834" w:h="11909" w:orient="landscape"/>
          <w:pgMar w:top="960" w:right="8225" w:bottom="360" w:left="885" w:header="720" w:footer="720" w:gutter="0"/>
          <w:cols w:space="60"/>
          <w:noEndnote/>
        </w:sectPr>
      </w:pPr>
    </w:p>
    <w:p w:rsidR="00290C00" w:rsidRDefault="00CA2902" w:rsidP="0099119A">
      <w:pPr>
        <w:shd w:val="clear" w:color="auto" w:fill="FFFFFF"/>
        <w:ind w:left="10" w:right="-1009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lastRenderedPageBreak/>
        <w:t xml:space="preserve"> </w:t>
      </w:r>
    </w:p>
    <w:p w:rsidR="00290C00" w:rsidRDefault="00290C00" w:rsidP="0099119A">
      <w:pPr>
        <w:shd w:val="clear" w:color="auto" w:fill="FFFFFF"/>
        <w:ind w:left="10" w:right="-1009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 xml:space="preserve">        </w:t>
      </w:r>
      <w:proofErr w:type="gramStart"/>
      <w:r w:rsidR="00D34036">
        <w:rPr>
          <w:rFonts w:eastAsia="Times New Roman"/>
          <w:color w:val="000000"/>
          <w:spacing w:val="-1"/>
        </w:rPr>
        <w:t>Исполнитель</w:t>
      </w:r>
      <w:proofErr w:type="gramEnd"/>
      <w:r>
        <w:rPr>
          <w:rFonts w:eastAsia="Times New Roman"/>
          <w:color w:val="000000"/>
          <w:spacing w:val="-1"/>
        </w:rPr>
        <w:t xml:space="preserve">             </w:t>
      </w:r>
      <w:r w:rsidR="00D34036">
        <w:rPr>
          <w:rFonts w:eastAsia="Times New Roman"/>
          <w:color w:val="000000"/>
          <w:spacing w:val="-1"/>
        </w:rPr>
        <w:t xml:space="preserve">   </w:t>
      </w:r>
      <w:r>
        <w:rPr>
          <w:rFonts w:eastAsia="Times New Roman"/>
          <w:color w:val="000000"/>
          <w:spacing w:val="-1"/>
        </w:rPr>
        <w:t xml:space="preserve">Ведущий специалист                                                   </w:t>
      </w:r>
      <w:r w:rsidR="00D34036">
        <w:rPr>
          <w:rFonts w:eastAsia="Times New Roman"/>
          <w:color w:val="000000"/>
          <w:spacing w:val="-1"/>
        </w:rPr>
        <w:t xml:space="preserve">           </w:t>
      </w:r>
      <w:r>
        <w:rPr>
          <w:rFonts w:eastAsia="Times New Roman"/>
          <w:color w:val="000000"/>
          <w:spacing w:val="-1"/>
        </w:rPr>
        <w:t xml:space="preserve">Т.А. </w:t>
      </w:r>
      <w:proofErr w:type="spellStart"/>
      <w:r>
        <w:rPr>
          <w:rFonts w:eastAsia="Times New Roman"/>
          <w:color w:val="000000"/>
          <w:spacing w:val="-1"/>
        </w:rPr>
        <w:t>Плюснина</w:t>
      </w:r>
      <w:proofErr w:type="spellEnd"/>
    </w:p>
    <w:p w:rsidR="0099119A" w:rsidRPr="0099119A" w:rsidRDefault="00290C00" w:rsidP="00D34036">
      <w:pPr>
        <w:shd w:val="clear" w:color="auto" w:fill="FFFFFF"/>
        <w:ind w:right="-1009"/>
      </w:pPr>
      <w:r>
        <w:rPr>
          <w:rFonts w:eastAsia="Times New Roman"/>
          <w:color w:val="000000"/>
          <w:spacing w:val="-1"/>
        </w:rPr>
        <w:t xml:space="preserve">                          </w:t>
      </w:r>
      <w:r w:rsidR="00D34036">
        <w:rPr>
          <w:rFonts w:eastAsia="Times New Roman"/>
          <w:color w:val="000000"/>
          <w:spacing w:val="-1"/>
        </w:rPr>
        <w:t xml:space="preserve">                          </w:t>
      </w:r>
      <w:r>
        <w:rPr>
          <w:rFonts w:eastAsia="Times New Roman"/>
          <w:color w:val="000000"/>
          <w:spacing w:val="-1"/>
        </w:rPr>
        <w:t xml:space="preserve"> (должность)                                 (подпись)            </w:t>
      </w:r>
      <w:r w:rsidR="00D34036"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  <w:spacing w:val="-1"/>
        </w:rPr>
        <w:t xml:space="preserve">(расшифровка подписи)       </w:t>
      </w:r>
    </w:p>
    <w:p w:rsidR="00CA2902" w:rsidRDefault="00EC5113" w:rsidP="008E395F">
      <w:pPr>
        <w:shd w:val="clear" w:color="auto" w:fill="FFFFFF"/>
        <w:spacing w:before="240" w:line="216" w:lineRule="exact"/>
        <w:ind w:right="-1684"/>
        <w:sectPr w:rsidR="00CA2902" w:rsidSect="006A61A6">
          <w:type w:val="continuous"/>
          <w:pgSz w:w="16834" w:h="11909" w:orient="landscape"/>
          <w:pgMar w:top="960" w:right="6202" w:bottom="1135" w:left="885" w:header="720" w:footer="720" w:gutter="0"/>
          <w:cols w:num="2" w:space="720" w:equalWidth="0">
            <w:col w:w="8754" w:space="142"/>
            <w:col w:w="851"/>
          </w:cols>
          <w:noEndnote/>
        </w:sectPr>
      </w:pPr>
      <w:r>
        <w:rPr>
          <w:rFonts w:eastAsia="Times New Roman"/>
          <w:color w:val="000000"/>
        </w:rPr>
        <w:t>«</w:t>
      </w:r>
      <w:r w:rsidR="001A1A12">
        <w:rPr>
          <w:rFonts w:eastAsia="Times New Roman"/>
          <w:color w:val="000000"/>
        </w:rPr>
        <w:t>16</w:t>
      </w:r>
      <w:r>
        <w:rPr>
          <w:rFonts w:eastAsia="Times New Roman"/>
          <w:color w:val="000000"/>
        </w:rPr>
        <w:t>»</w:t>
      </w:r>
      <w:r w:rsidR="008E395F">
        <w:rPr>
          <w:rFonts w:eastAsia="Times New Roman"/>
          <w:color w:val="000000"/>
        </w:rPr>
        <w:t xml:space="preserve">  </w:t>
      </w:r>
      <w:r w:rsidR="00A41B09">
        <w:rPr>
          <w:rFonts w:eastAsia="Times New Roman"/>
          <w:color w:val="000000"/>
        </w:rPr>
        <w:t>января</w:t>
      </w:r>
      <w:r w:rsidR="00D50432">
        <w:rPr>
          <w:rFonts w:eastAsia="Times New Roman"/>
          <w:color w:val="000000"/>
        </w:rPr>
        <w:t xml:space="preserve">  </w:t>
      </w:r>
      <w:r>
        <w:rPr>
          <w:rFonts w:eastAsia="Times New Roman"/>
          <w:color w:val="000000"/>
        </w:rPr>
        <w:t>20</w:t>
      </w:r>
      <w:r w:rsidR="001A1A12">
        <w:rPr>
          <w:rFonts w:eastAsia="Times New Roman"/>
          <w:color w:val="000000"/>
        </w:rPr>
        <w:t>19</w:t>
      </w:r>
      <w:bookmarkStart w:id="0" w:name="_GoBack"/>
      <w:bookmarkEnd w:id="0"/>
      <w:r w:rsidR="00D34036">
        <w:rPr>
          <w:rFonts w:eastAsia="Times New Roman"/>
          <w:color w:val="000000"/>
        </w:rPr>
        <w:t xml:space="preserve">  года</w:t>
      </w:r>
    </w:p>
    <w:p w:rsidR="004B4A6F" w:rsidRDefault="004B4A6F"/>
    <w:sectPr w:rsidR="004B4A6F" w:rsidSect="00CA29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F9"/>
    <w:rsid w:val="0006473F"/>
    <w:rsid w:val="001A1A12"/>
    <w:rsid w:val="001B3A2F"/>
    <w:rsid w:val="001C7E7E"/>
    <w:rsid w:val="00290C00"/>
    <w:rsid w:val="0031325C"/>
    <w:rsid w:val="00356AC0"/>
    <w:rsid w:val="00474BE4"/>
    <w:rsid w:val="004A0E8D"/>
    <w:rsid w:val="004B4A6F"/>
    <w:rsid w:val="00524007"/>
    <w:rsid w:val="005D11D3"/>
    <w:rsid w:val="006000DA"/>
    <w:rsid w:val="006053EE"/>
    <w:rsid w:val="00680545"/>
    <w:rsid w:val="006A3821"/>
    <w:rsid w:val="006A61A6"/>
    <w:rsid w:val="006D2347"/>
    <w:rsid w:val="007C7958"/>
    <w:rsid w:val="00885DE2"/>
    <w:rsid w:val="008A1635"/>
    <w:rsid w:val="008C016A"/>
    <w:rsid w:val="008E395F"/>
    <w:rsid w:val="009310F9"/>
    <w:rsid w:val="0099119A"/>
    <w:rsid w:val="009A0E03"/>
    <w:rsid w:val="00A05B46"/>
    <w:rsid w:val="00A41B09"/>
    <w:rsid w:val="00A66A81"/>
    <w:rsid w:val="00AA4A70"/>
    <w:rsid w:val="00AB7CA1"/>
    <w:rsid w:val="00B2769E"/>
    <w:rsid w:val="00B3040F"/>
    <w:rsid w:val="00B56CAF"/>
    <w:rsid w:val="00B74B8C"/>
    <w:rsid w:val="00BA5F8A"/>
    <w:rsid w:val="00C118A2"/>
    <w:rsid w:val="00C1719C"/>
    <w:rsid w:val="00C36A26"/>
    <w:rsid w:val="00C47B37"/>
    <w:rsid w:val="00C56A5F"/>
    <w:rsid w:val="00C70851"/>
    <w:rsid w:val="00C956F8"/>
    <w:rsid w:val="00CA2902"/>
    <w:rsid w:val="00CC5D8E"/>
    <w:rsid w:val="00CF2600"/>
    <w:rsid w:val="00D34036"/>
    <w:rsid w:val="00D37D76"/>
    <w:rsid w:val="00D50432"/>
    <w:rsid w:val="00D5351D"/>
    <w:rsid w:val="00D538B3"/>
    <w:rsid w:val="00D76208"/>
    <w:rsid w:val="00D81BD3"/>
    <w:rsid w:val="00DA4F8A"/>
    <w:rsid w:val="00DD687C"/>
    <w:rsid w:val="00EB0ADE"/>
    <w:rsid w:val="00EC5113"/>
    <w:rsid w:val="00EE66CF"/>
    <w:rsid w:val="00F457E1"/>
    <w:rsid w:val="00FA2A56"/>
    <w:rsid w:val="00FB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0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0D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6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0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0D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</dc:creator>
  <cp:lastModifiedBy>Н.И. Скворцова</cp:lastModifiedBy>
  <cp:revision>27</cp:revision>
  <cp:lastPrinted>2017-01-24T08:31:00Z</cp:lastPrinted>
  <dcterms:created xsi:type="dcterms:W3CDTF">2016-03-01T08:45:00Z</dcterms:created>
  <dcterms:modified xsi:type="dcterms:W3CDTF">2019-01-16T14:11:00Z</dcterms:modified>
</cp:coreProperties>
</file>