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6F" w:rsidRPr="00EA294E" w:rsidRDefault="008D566F">
      <w:pPr>
        <w:pStyle w:val="ConsPlusNormal"/>
        <w:jc w:val="both"/>
        <w:outlineLvl w:val="0"/>
        <w:rPr>
          <w:rFonts w:ascii="Times New Roman" w:hAnsi="Times New Roman" w:cs="Times New Roman"/>
          <w:sz w:val="24"/>
          <w:szCs w:val="24"/>
        </w:rPr>
      </w:pP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ПРАВИТЕЛЬСТВО РОССИЙСКОЙ ФЕДЕРАЦИИ</w:t>
      </w:r>
    </w:p>
    <w:p w:rsidR="008D566F" w:rsidRPr="00EA294E" w:rsidRDefault="008D566F">
      <w:pPr>
        <w:pStyle w:val="ConsPlusTitle"/>
        <w:jc w:val="both"/>
        <w:rPr>
          <w:rFonts w:ascii="Times New Roman" w:hAnsi="Times New Roman" w:cs="Times New Roman"/>
          <w:sz w:val="28"/>
          <w:szCs w:val="28"/>
        </w:rPr>
      </w:pP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ПОСТАНОВЛЕНИЕ</w:t>
      </w: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от 4 декабря 2017 г. N 1467</w:t>
      </w:r>
    </w:p>
    <w:p w:rsidR="008D566F" w:rsidRPr="00EA294E" w:rsidRDefault="008D566F">
      <w:pPr>
        <w:pStyle w:val="ConsPlusTitle"/>
        <w:jc w:val="both"/>
        <w:rPr>
          <w:rFonts w:ascii="Times New Roman" w:hAnsi="Times New Roman" w:cs="Times New Roman"/>
          <w:sz w:val="28"/>
          <w:szCs w:val="28"/>
        </w:rPr>
      </w:pP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ОБ УСТАНОВЛЕНИИ</w:t>
      </w: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НА 2018 ГОД ДОПУСТИМОЙ ДОЛИ ИНОСТРАННЫХ РАБОТНИКОВ,</w:t>
      </w:r>
    </w:p>
    <w:p w:rsidR="008D566F" w:rsidRPr="00EA294E" w:rsidRDefault="008D566F">
      <w:pPr>
        <w:pStyle w:val="ConsPlusTitle"/>
        <w:jc w:val="center"/>
        <w:rPr>
          <w:rFonts w:ascii="Times New Roman" w:hAnsi="Times New Roman" w:cs="Times New Roman"/>
          <w:sz w:val="28"/>
          <w:szCs w:val="28"/>
        </w:rPr>
      </w:pPr>
      <w:proofErr w:type="gramStart"/>
      <w:r w:rsidRPr="00EA294E">
        <w:rPr>
          <w:rFonts w:ascii="Times New Roman" w:hAnsi="Times New Roman" w:cs="Times New Roman"/>
          <w:sz w:val="28"/>
          <w:szCs w:val="28"/>
        </w:rPr>
        <w:t>ИСПОЛЬЗУЕМЫХ</w:t>
      </w:r>
      <w:proofErr w:type="gramEnd"/>
      <w:r w:rsidRPr="00EA294E">
        <w:rPr>
          <w:rFonts w:ascii="Times New Roman" w:hAnsi="Times New Roman" w:cs="Times New Roman"/>
          <w:sz w:val="28"/>
          <w:szCs w:val="28"/>
        </w:rPr>
        <w:t xml:space="preserve"> ХОЗЯЙСТВУЮЩИМИ СУБЪЕКТАМИ, ОСУЩЕСТВЛЯЮЩИМИ</w:t>
      </w: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НА ТЕРРИТОРИИ РОССИЙСКОЙ ФЕДЕРАЦИИ ОТДЕЛЬНЫЕ ВИДЫ</w:t>
      </w:r>
    </w:p>
    <w:p w:rsidR="008D566F" w:rsidRPr="00EA294E" w:rsidRDefault="008D566F">
      <w:pPr>
        <w:pStyle w:val="ConsPlusTitle"/>
        <w:jc w:val="center"/>
        <w:rPr>
          <w:rFonts w:ascii="Times New Roman" w:hAnsi="Times New Roman" w:cs="Times New Roman"/>
          <w:sz w:val="28"/>
          <w:szCs w:val="28"/>
        </w:rPr>
      </w:pPr>
      <w:r w:rsidRPr="00EA294E">
        <w:rPr>
          <w:rFonts w:ascii="Times New Roman" w:hAnsi="Times New Roman" w:cs="Times New Roman"/>
          <w:sz w:val="28"/>
          <w:szCs w:val="28"/>
        </w:rPr>
        <w:t>ЭКОНОМИЧЕСКОЙ ДЕЯТЕЛЬНОСТИ</w:t>
      </w:r>
    </w:p>
    <w:p w:rsidR="008D566F" w:rsidRPr="00EA294E" w:rsidRDefault="008D566F">
      <w:pPr>
        <w:pStyle w:val="ConsPlusTitle"/>
        <w:jc w:val="both"/>
        <w:rPr>
          <w:rFonts w:ascii="Times New Roman" w:hAnsi="Times New Roman" w:cs="Times New Roman"/>
          <w:sz w:val="28"/>
          <w:szCs w:val="28"/>
        </w:rPr>
      </w:pPr>
    </w:p>
    <w:p w:rsidR="008D566F" w:rsidRPr="00EA294E" w:rsidRDefault="008D566F">
      <w:pPr>
        <w:pStyle w:val="ConsPlusNormal"/>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В соответствии с </w:t>
      </w:r>
      <w:hyperlink r:id="rId5" w:history="1">
        <w:r w:rsidRPr="00EA294E">
          <w:rPr>
            <w:rFonts w:ascii="Times New Roman" w:hAnsi="Times New Roman" w:cs="Times New Roman"/>
            <w:color w:val="0000FF"/>
            <w:sz w:val="28"/>
            <w:szCs w:val="28"/>
          </w:rPr>
          <w:t>пунктом 5 статьи 18.1</w:t>
        </w:r>
      </w:hyperlink>
      <w:r w:rsidRPr="00EA294E">
        <w:rPr>
          <w:rFonts w:ascii="Times New Roman" w:hAnsi="Times New Roman" w:cs="Times New Roman"/>
          <w:sz w:val="28"/>
          <w:szCs w:val="28"/>
        </w:rPr>
        <w:t xml:space="preserve"> Федерального закона "О правовом положении иностранных граждан в Российской Федерации" Правительство Российской Федерации постановляет:</w:t>
      </w:r>
    </w:p>
    <w:p w:rsidR="008D566F" w:rsidRPr="00EA294E" w:rsidRDefault="008D566F">
      <w:pPr>
        <w:pStyle w:val="ConsPlusNormal"/>
        <w:spacing w:before="220"/>
        <w:ind w:firstLine="540"/>
        <w:jc w:val="both"/>
        <w:rPr>
          <w:rFonts w:ascii="Times New Roman" w:hAnsi="Times New Roman" w:cs="Times New Roman"/>
          <w:sz w:val="28"/>
          <w:szCs w:val="28"/>
        </w:rPr>
      </w:pPr>
      <w:bookmarkStart w:id="0" w:name="P13"/>
      <w:bookmarkEnd w:id="0"/>
      <w:r w:rsidRPr="00EA294E">
        <w:rPr>
          <w:rFonts w:ascii="Times New Roman" w:hAnsi="Times New Roman" w:cs="Times New Roman"/>
          <w:sz w:val="28"/>
          <w:szCs w:val="28"/>
        </w:rPr>
        <w:t xml:space="preserve">1. Установить на 2018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w:t>
      </w:r>
      <w:hyperlink r:id="rId6" w:history="1">
        <w:r w:rsidRPr="00EA294E">
          <w:rPr>
            <w:rFonts w:ascii="Times New Roman" w:hAnsi="Times New Roman" w:cs="Times New Roman"/>
            <w:color w:val="0000FF"/>
            <w:sz w:val="28"/>
            <w:szCs w:val="28"/>
          </w:rPr>
          <w:t>классификатором</w:t>
        </w:r>
      </w:hyperlink>
      <w:r w:rsidRPr="00EA294E">
        <w:rPr>
          <w:rFonts w:ascii="Times New Roman" w:hAnsi="Times New Roman" w:cs="Times New Roman"/>
          <w:sz w:val="28"/>
          <w:szCs w:val="28"/>
        </w:rPr>
        <w:t xml:space="preserve"> видов экономической деятельности (ОК 029-2014 (КДЕС</w:t>
      </w:r>
      <w:proofErr w:type="gramStart"/>
      <w:r w:rsidRPr="00EA294E">
        <w:rPr>
          <w:rFonts w:ascii="Times New Roman" w:hAnsi="Times New Roman" w:cs="Times New Roman"/>
          <w:sz w:val="28"/>
          <w:szCs w:val="28"/>
        </w:rPr>
        <w:t xml:space="preserve"> Р</w:t>
      </w:r>
      <w:proofErr w:type="gramEnd"/>
      <w:r w:rsidRPr="00EA294E">
        <w:rPr>
          <w:rFonts w:ascii="Times New Roman" w:hAnsi="Times New Roman" w:cs="Times New Roman"/>
          <w:sz w:val="28"/>
          <w:szCs w:val="28"/>
        </w:rPr>
        <w:t>ед. 2):</w:t>
      </w:r>
    </w:p>
    <w:p w:rsidR="008D566F" w:rsidRPr="00EA294E" w:rsidRDefault="008D566F">
      <w:pPr>
        <w:pStyle w:val="ConsPlusNormal"/>
        <w:spacing w:before="220"/>
        <w:ind w:firstLine="540"/>
        <w:jc w:val="both"/>
        <w:rPr>
          <w:rFonts w:ascii="Times New Roman" w:hAnsi="Times New Roman" w:cs="Times New Roman"/>
          <w:sz w:val="28"/>
          <w:szCs w:val="28"/>
        </w:rPr>
      </w:pPr>
      <w:bookmarkStart w:id="1" w:name="P14"/>
      <w:bookmarkEnd w:id="1"/>
      <w:r w:rsidRPr="00EA294E">
        <w:rPr>
          <w:rFonts w:ascii="Times New Roman" w:hAnsi="Times New Roman" w:cs="Times New Roman"/>
          <w:sz w:val="28"/>
          <w:szCs w:val="28"/>
        </w:rPr>
        <w:t xml:space="preserve">а) выращивание овощей (код </w:t>
      </w:r>
      <w:hyperlink r:id="rId7" w:history="1">
        <w:r w:rsidRPr="00EA294E">
          <w:rPr>
            <w:rFonts w:ascii="Times New Roman" w:hAnsi="Times New Roman" w:cs="Times New Roman"/>
            <w:color w:val="0000FF"/>
            <w:sz w:val="28"/>
            <w:szCs w:val="28"/>
          </w:rPr>
          <w:t>01.13.1</w:t>
        </w:r>
      </w:hyperlink>
      <w:r w:rsidRPr="00EA294E">
        <w:rPr>
          <w:rFonts w:ascii="Times New Roman" w:hAnsi="Times New Roman" w:cs="Times New Roman"/>
          <w:sz w:val="28"/>
          <w:szCs w:val="28"/>
        </w:rPr>
        <w:t>) - в размере 50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б) торговля розничная алкогольными напитками, включая пиво, в специализированных магазинах (код </w:t>
      </w:r>
      <w:hyperlink r:id="rId8" w:history="1">
        <w:r w:rsidRPr="00EA294E">
          <w:rPr>
            <w:rFonts w:ascii="Times New Roman" w:hAnsi="Times New Roman" w:cs="Times New Roman"/>
            <w:color w:val="0000FF"/>
            <w:sz w:val="28"/>
            <w:szCs w:val="28"/>
          </w:rPr>
          <w:t>47.25.1</w:t>
        </w:r>
      </w:hyperlink>
      <w:r w:rsidRPr="00EA294E">
        <w:rPr>
          <w:rFonts w:ascii="Times New Roman" w:hAnsi="Times New Roman" w:cs="Times New Roman"/>
          <w:sz w:val="28"/>
          <w:szCs w:val="28"/>
        </w:rPr>
        <w:t>) - в размере 15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в) торговля розничная табачными изделиями в специализированных магазинах (код </w:t>
      </w:r>
      <w:hyperlink r:id="rId9" w:history="1">
        <w:r w:rsidRPr="00EA294E">
          <w:rPr>
            <w:rFonts w:ascii="Times New Roman" w:hAnsi="Times New Roman" w:cs="Times New Roman"/>
            <w:color w:val="0000FF"/>
            <w:sz w:val="28"/>
            <w:szCs w:val="28"/>
          </w:rPr>
          <w:t>47.26</w:t>
        </w:r>
      </w:hyperlink>
      <w:r w:rsidRPr="00EA294E">
        <w:rPr>
          <w:rFonts w:ascii="Times New Roman" w:hAnsi="Times New Roman" w:cs="Times New Roman"/>
          <w:sz w:val="28"/>
          <w:szCs w:val="28"/>
        </w:rPr>
        <w:t>) - в размере 15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г) торговля розничная лекарственными средствами в специализированных магазинах (аптеках) (код </w:t>
      </w:r>
      <w:hyperlink r:id="rId10" w:history="1">
        <w:r w:rsidRPr="00EA294E">
          <w:rPr>
            <w:rFonts w:ascii="Times New Roman" w:hAnsi="Times New Roman" w:cs="Times New Roman"/>
            <w:color w:val="0000FF"/>
            <w:sz w:val="28"/>
            <w:szCs w:val="28"/>
          </w:rPr>
          <w:t>47.73</w:t>
        </w:r>
      </w:hyperlink>
      <w:r w:rsidRPr="00EA294E">
        <w:rPr>
          <w:rFonts w:ascii="Times New Roman" w:hAnsi="Times New Roman" w:cs="Times New Roman"/>
          <w:sz w:val="28"/>
          <w:szCs w:val="28"/>
        </w:rPr>
        <w:t>) - в размере 0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proofErr w:type="spellStart"/>
      <w:r w:rsidRPr="00EA294E">
        <w:rPr>
          <w:rFonts w:ascii="Times New Roman" w:hAnsi="Times New Roman" w:cs="Times New Roman"/>
          <w:sz w:val="28"/>
          <w:szCs w:val="28"/>
        </w:rPr>
        <w:t>д</w:t>
      </w:r>
      <w:proofErr w:type="spellEnd"/>
      <w:r w:rsidRPr="00EA294E">
        <w:rPr>
          <w:rFonts w:ascii="Times New Roman" w:hAnsi="Times New Roman" w:cs="Times New Roman"/>
          <w:sz w:val="28"/>
          <w:szCs w:val="28"/>
        </w:rPr>
        <w:t xml:space="preserve">) торговля розничная в нестационарных торговых объектах и на рынках (код </w:t>
      </w:r>
      <w:hyperlink r:id="rId11" w:history="1">
        <w:r w:rsidRPr="00EA294E">
          <w:rPr>
            <w:rFonts w:ascii="Times New Roman" w:hAnsi="Times New Roman" w:cs="Times New Roman"/>
            <w:color w:val="0000FF"/>
            <w:sz w:val="28"/>
            <w:szCs w:val="28"/>
          </w:rPr>
          <w:t>47.8</w:t>
        </w:r>
      </w:hyperlink>
      <w:r w:rsidRPr="00EA294E">
        <w:rPr>
          <w:rFonts w:ascii="Times New Roman" w:hAnsi="Times New Roman" w:cs="Times New Roman"/>
          <w:sz w:val="28"/>
          <w:szCs w:val="28"/>
        </w:rPr>
        <w:t>) - в размере 0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е) торговля розничная прочая вне магазинов, палаток, рынков (код </w:t>
      </w:r>
      <w:hyperlink r:id="rId12" w:history="1">
        <w:r w:rsidRPr="00EA294E">
          <w:rPr>
            <w:rFonts w:ascii="Times New Roman" w:hAnsi="Times New Roman" w:cs="Times New Roman"/>
            <w:color w:val="0000FF"/>
            <w:sz w:val="28"/>
            <w:szCs w:val="28"/>
          </w:rPr>
          <w:t>47.99</w:t>
        </w:r>
      </w:hyperlink>
      <w:r w:rsidRPr="00EA294E">
        <w:rPr>
          <w:rFonts w:ascii="Times New Roman" w:hAnsi="Times New Roman" w:cs="Times New Roman"/>
          <w:sz w:val="28"/>
          <w:szCs w:val="28"/>
        </w:rPr>
        <w:t xml:space="preserve">) </w:t>
      </w:r>
      <w:r w:rsidRPr="00EA294E">
        <w:rPr>
          <w:rFonts w:ascii="Times New Roman" w:hAnsi="Times New Roman" w:cs="Times New Roman"/>
          <w:sz w:val="28"/>
          <w:szCs w:val="28"/>
        </w:rPr>
        <w:lastRenderedPageBreak/>
        <w:t>- в размере 0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ж) деятельность прочего сухопутного пассажирского транспорта (код </w:t>
      </w:r>
      <w:hyperlink r:id="rId13" w:history="1">
        <w:r w:rsidRPr="00EA294E">
          <w:rPr>
            <w:rFonts w:ascii="Times New Roman" w:hAnsi="Times New Roman" w:cs="Times New Roman"/>
            <w:color w:val="0000FF"/>
            <w:sz w:val="28"/>
            <w:szCs w:val="28"/>
          </w:rPr>
          <w:t>49.3</w:t>
        </w:r>
      </w:hyperlink>
      <w:r w:rsidRPr="00EA294E">
        <w:rPr>
          <w:rFonts w:ascii="Times New Roman" w:hAnsi="Times New Roman" w:cs="Times New Roman"/>
          <w:sz w:val="28"/>
          <w:szCs w:val="28"/>
        </w:rPr>
        <w:t>) - в размере 28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proofErr w:type="spellStart"/>
      <w:r w:rsidRPr="00EA294E">
        <w:rPr>
          <w:rFonts w:ascii="Times New Roman" w:hAnsi="Times New Roman" w:cs="Times New Roman"/>
          <w:sz w:val="28"/>
          <w:szCs w:val="28"/>
        </w:rPr>
        <w:t>з</w:t>
      </w:r>
      <w:proofErr w:type="spellEnd"/>
      <w:r w:rsidRPr="00EA294E">
        <w:rPr>
          <w:rFonts w:ascii="Times New Roman" w:hAnsi="Times New Roman" w:cs="Times New Roman"/>
          <w:sz w:val="28"/>
          <w:szCs w:val="28"/>
        </w:rPr>
        <w:t xml:space="preserve">) деятельность автомобильного грузового транспорта (код </w:t>
      </w:r>
      <w:hyperlink r:id="rId14" w:history="1">
        <w:r w:rsidRPr="00EA294E">
          <w:rPr>
            <w:rFonts w:ascii="Times New Roman" w:hAnsi="Times New Roman" w:cs="Times New Roman"/>
            <w:color w:val="0000FF"/>
            <w:sz w:val="28"/>
            <w:szCs w:val="28"/>
          </w:rPr>
          <w:t>49.41</w:t>
        </w:r>
      </w:hyperlink>
      <w:r w:rsidRPr="00EA294E">
        <w:rPr>
          <w:rFonts w:ascii="Times New Roman" w:hAnsi="Times New Roman" w:cs="Times New Roman"/>
          <w:sz w:val="28"/>
          <w:szCs w:val="28"/>
        </w:rPr>
        <w:t>) - в размере 28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и) деятельность в области спорта прочая (код </w:t>
      </w:r>
      <w:hyperlink r:id="rId15" w:history="1">
        <w:r w:rsidRPr="00EA294E">
          <w:rPr>
            <w:rFonts w:ascii="Times New Roman" w:hAnsi="Times New Roman" w:cs="Times New Roman"/>
            <w:color w:val="0000FF"/>
            <w:sz w:val="28"/>
            <w:szCs w:val="28"/>
          </w:rPr>
          <w:t>93.19</w:t>
        </w:r>
      </w:hyperlink>
      <w:r w:rsidRPr="00EA294E">
        <w:rPr>
          <w:rFonts w:ascii="Times New Roman" w:hAnsi="Times New Roman" w:cs="Times New Roman"/>
          <w:sz w:val="28"/>
          <w:szCs w:val="28"/>
        </w:rPr>
        <w:t>) - в размере 25 процентов общей численности работников, используемых указанными хозяйствующими субъектами.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2. Установить, что </w:t>
      </w:r>
      <w:hyperlink w:anchor="P14" w:history="1">
        <w:r w:rsidRPr="00EA294E">
          <w:rPr>
            <w:rFonts w:ascii="Times New Roman" w:hAnsi="Times New Roman" w:cs="Times New Roman"/>
            <w:color w:val="0000FF"/>
            <w:sz w:val="28"/>
            <w:szCs w:val="28"/>
          </w:rPr>
          <w:t>подпункт "а" пункта 1</w:t>
        </w:r>
      </w:hyperlink>
      <w:r w:rsidRPr="00EA294E">
        <w:rPr>
          <w:rFonts w:ascii="Times New Roman" w:hAnsi="Times New Roman" w:cs="Times New Roman"/>
          <w:sz w:val="28"/>
          <w:szCs w:val="28"/>
        </w:rP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Ставропольского края, Хабаровского края, Астраханской области, Волгоградской области, Воронежской области, Липецкой области, Московской области, Ростовской области и Саратовской области.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 xml:space="preserve">3. Хозяйствующим субъектам, указанным в </w:t>
      </w:r>
      <w:hyperlink w:anchor="P13" w:history="1">
        <w:r w:rsidRPr="00EA294E">
          <w:rPr>
            <w:rFonts w:ascii="Times New Roman" w:hAnsi="Times New Roman" w:cs="Times New Roman"/>
            <w:color w:val="0000FF"/>
            <w:sz w:val="28"/>
            <w:szCs w:val="28"/>
          </w:rPr>
          <w:t>пункте 1</w:t>
        </w:r>
      </w:hyperlink>
      <w:r w:rsidRPr="00EA294E">
        <w:rPr>
          <w:rFonts w:ascii="Times New Roman" w:hAnsi="Times New Roman" w:cs="Times New Roman"/>
          <w:sz w:val="28"/>
          <w:szCs w:val="28"/>
        </w:rPr>
        <w:t xml:space="preserve"> настоящего постановления, до 1 января 2018 г. привести численность используемых иностранных работников в соответствие с настоящим постановлением, руководствуясь требованиями трудового законодательства Российской Федерации.</w:t>
      </w:r>
    </w:p>
    <w:p w:rsidR="008D566F" w:rsidRPr="00EA294E" w:rsidRDefault="008D566F">
      <w:pPr>
        <w:pStyle w:val="ConsPlusNormal"/>
        <w:spacing w:before="220"/>
        <w:ind w:firstLine="540"/>
        <w:jc w:val="both"/>
        <w:rPr>
          <w:rFonts w:ascii="Times New Roman" w:hAnsi="Times New Roman" w:cs="Times New Roman"/>
          <w:sz w:val="28"/>
          <w:szCs w:val="28"/>
        </w:rPr>
      </w:pPr>
      <w:r w:rsidRPr="00EA294E">
        <w:rPr>
          <w:rFonts w:ascii="Times New Roman" w:hAnsi="Times New Roman" w:cs="Times New Roman"/>
          <w:sz w:val="28"/>
          <w:szCs w:val="28"/>
        </w:rPr>
        <w:t>4. Министерству труда и социальной защиты Российской Федерации давать разъяснения по применению настоящего постановления.</w:t>
      </w:r>
    </w:p>
    <w:p w:rsidR="008D566F" w:rsidRPr="00EA294E" w:rsidRDefault="008D566F">
      <w:pPr>
        <w:pStyle w:val="ConsPlusNormal"/>
        <w:jc w:val="both"/>
        <w:rPr>
          <w:rFonts w:ascii="Times New Roman" w:hAnsi="Times New Roman" w:cs="Times New Roman"/>
          <w:sz w:val="28"/>
          <w:szCs w:val="28"/>
        </w:rPr>
      </w:pPr>
    </w:p>
    <w:p w:rsidR="008D566F" w:rsidRPr="00EA294E" w:rsidRDefault="008D566F">
      <w:pPr>
        <w:pStyle w:val="ConsPlusNormal"/>
        <w:jc w:val="right"/>
        <w:rPr>
          <w:rFonts w:ascii="Times New Roman" w:hAnsi="Times New Roman" w:cs="Times New Roman"/>
          <w:sz w:val="28"/>
          <w:szCs w:val="28"/>
        </w:rPr>
      </w:pPr>
      <w:r w:rsidRPr="00EA294E">
        <w:rPr>
          <w:rFonts w:ascii="Times New Roman" w:hAnsi="Times New Roman" w:cs="Times New Roman"/>
          <w:sz w:val="28"/>
          <w:szCs w:val="28"/>
        </w:rPr>
        <w:t>Председатель Правительства</w:t>
      </w:r>
    </w:p>
    <w:p w:rsidR="008D566F" w:rsidRPr="00EA294E" w:rsidRDefault="008D566F">
      <w:pPr>
        <w:pStyle w:val="ConsPlusNormal"/>
        <w:jc w:val="right"/>
        <w:rPr>
          <w:rFonts w:ascii="Times New Roman" w:hAnsi="Times New Roman" w:cs="Times New Roman"/>
          <w:sz w:val="28"/>
          <w:szCs w:val="28"/>
        </w:rPr>
      </w:pPr>
      <w:r w:rsidRPr="00EA294E">
        <w:rPr>
          <w:rFonts w:ascii="Times New Roman" w:hAnsi="Times New Roman" w:cs="Times New Roman"/>
          <w:sz w:val="28"/>
          <w:szCs w:val="28"/>
        </w:rPr>
        <w:t>Российской Федерации</w:t>
      </w:r>
    </w:p>
    <w:p w:rsidR="008D566F" w:rsidRPr="00EA294E" w:rsidRDefault="008D566F">
      <w:pPr>
        <w:pStyle w:val="ConsPlusNormal"/>
        <w:jc w:val="right"/>
        <w:rPr>
          <w:rFonts w:ascii="Times New Roman" w:hAnsi="Times New Roman" w:cs="Times New Roman"/>
          <w:sz w:val="28"/>
          <w:szCs w:val="28"/>
        </w:rPr>
      </w:pPr>
      <w:r w:rsidRPr="00EA294E">
        <w:rPr>
          <w:rFonts w:ascii="Times New Roman" w:hAnsi="Times New Roman" w:cs="Times New Roman"/>
          <w:sz w:val="28"/>
          <w:szCs w:val="28"/>
        </w:rPr>
        <w:t>Д.МЕДВЕДЕВ</w:t>
      </w:r>
    </w:p>
    <w:p w:rsidR="008D566F" w:rsidRPr="00EA294E" w:rsidRDefault="008D566F">
      <w:pPr>
        <w:pStyle w:val="ConsPlusNormal"/>
        <w:jc w:val="both"/>
        <w:rPr>
          <w:rFonts w:ascii="Times New Roman" w:hAnsi="Times New Roman" w:cs="Times New Roman"/>
          <w:sz w:val="28"/>
          <w:szCs w:val="28"/>
        </w:rPr>
      </w:pPr>
    </w:p>
    <w:p w:rsidR="000F7A60" w:rsidRPr="00EA294E" w:rsidRDefault="000F7A60">
      <w:pPr>
        <w:rPr>
          <w:rFonts w:ascii="Times New Roman" w:hAnsi="Times New Roman" w:cs="Times New Roman"/>
          <w:sz w:val="24"/>
          <w:szCs w:val="24"/>
        </w:rPr>
      </w:pPr>
    </w:p>
    <w:sectPr w:rsidR="000F7A60" w:rsidRPr="00EA294E" w:rsidSect="00E12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66F"/>
    <w:rsid w:val="000749BD"/>
    <w:rsid w:val="000F7A60"/>
    <w:rsid w:val="008D566F"/>
    <w:rsid w:val="00EA2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5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56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2E52D82773045AF06E82E58FD7C8ED5A3BE4F591CF301D0F69CEEB5FA3CB8295A37CC6AE809E52VC31G" TargetMode="External"/><Relationship Id="rId13" Type="http://schemas.openxmlformats.org/officeDocument/2006/relationships/hyperlink" Target="consultantplus://offline/ref=DA2E52D82773045AF06E82E58FD7C8ED5A3BE4F591CF301D0F69CEEB5FA3CB8295A37CC6AE809154VC31G" TargetMode="External"/><Relationship Id="rId3" Type="http://schemas.openxmlformats.org/officeDocument/2006/relationships/settings" Target="settings.xml"/><Relationship Id="rId7" Type="http://schemas.openxmlformats.org/officeDocument/2006/relationships/hyperlink" Target="consultantplus://offline/ref=DA2E52D82773045AF06E82E58FD7C8ED5A3BE4F591CF301D0F69CEEB5FA3CB8295A37CC6AE839957VC34G" TargetMode="External"/><Relationship Id="rId12" Type="http://schemas.openxmlformats.org/officeDocument/2006/relationships/hyperlink" Target="consultantplus://offline/ref=DA2E52D82773045AF06E82E58FD7C8ED5A3BE4F591CF301D0F69CEEB5FA3CB8295A37CC6AE809150VC3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A2E52D82773045AF06E82E58FD7C8ED5A3BE4F591CF301D0F69CEEB5FVA33G" TargetMode="External"/><Relationship Id="rId11" Type="http://schemas.openxmlformats.org/officeDocument/2006/relationships/hyperlink" Target="consultantplus://offline/ref=DA2E52D82773045AF06E82E58FD7C8ED5A3BE4F591CF301D0F69CEEB5FA3CB8295A37CC6AE809057VC31G" TargetMode="External"/><Relationship Id="rId5" Type="http://schemas.openxmlformats.org/officeDocument/2006/relationships/hyperlink" Target="consultantplus://offline/ref=DA2E52D82773045AF06E82E58FD7C8ED5A32E0FD91CF301D0F69CEEB5FA3CB8295A37CC6AEV835G" TargetMode="External"/><Relationship Id="rId15" Type="http://schemas.openxmlformats.org/officeDocument/2006/relationships/hyperlink" Target="consultantplus://offline/ref=DA2E52D82773045AF06E82E58FD7C8ED5A3BE4F591CF301D0F69CEEB5FA3CB8295A37CC6AE869D51VC39G" TargetMode="External"/><Relationship Id="rId10" Type="http://schemas.openxmlformats.org/officeDocument/2006/relationships/hyperlink" Target="consultantplus://offline/ref=DA2E52D82773045AF06E82E58FD7C8ED5A3BE4F591CF301D0F69CEEB5FA3CB8295A37CC6AE809050VC37G" TargetMode="External"/><Relationship Id="rId4" Type="http://schemas.openxmlformats.org/officeDocument/2006/relationships/webSettings" Target="webSettings.xml"/><Relationship Id="rId9" Type="http://schemas.openxmlformats.org/officeDocument/2006/relationships/hyperlink" Target="consultantplus://offline/ref=DA2E52D82773045AF06E82E58FD7C8ED5A3BE4F591CF301D0F69CEEB5FA3CB8295A37CC6AE809E52VC39G" TargetMode="External"/><Relationship Id="rId14" Type="http://schemas.openxmlformats.org/officeDocument/2006/relationships/hyperlink" Target="consultantplus://offline/ref=DA2E52D82773045AF06E82E58FD7C8ED5A3BE4F591CF301D0F69CEEB5FA3CB8295A37CC6AE809159VC3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9C88F-E494-4E27-9EA8-AF7DDADA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3951</Characters>
  <Application>Microsoft Office Word</Application>
  <DocSecurity>0</DocSecurity>
  <Lines>32</Lines>
  <Paragraphs>9</Paragraphs>
  <ScaleCrop>false</ScaleCrop>
  <Company>RePack by SPecialiST</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karpovaav</dc:creator>
  <cp:lastModifiedBy>karpovaav</cp:lastModifiedBy>
  <cp:revision>2</cp:revision>
  <cp:lastPrinted>2017-12-26T09:59:00Z</cp:lastPrinted>
  <dcterms:created xsi:type="dcterms:W3CDTF">2017-12-11T06:55:00Z</dcterms:created>
  <dcterms:modified xsi:type="dcterms:W3CDTF">2017-12-26T09:59:00Z</dcterms:modified>
</cp:coreProperties>
</file>